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DC" w:rsidRPr="00DB597C" w:rsidRDefault="001E5BDC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E5BDC" w:rsidRPr="00DB597C" w:rsidRDefault="001E5BDC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E5BDC" w:rsidRPr="00DB597C" w:rsidRDefault="001E5BDC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E5BDC" w:rsidRPr="00DB597C" w:rsidRDefault="001E5BDC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E5BDC" w:rsidRPr="00DB597C" w:rsidRDefault="001E5BDC" w:rsidP="0067501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1B0F3F" w:rsidRPr="001B0F3F" w:rsidRDefault="001B0F3F" w:rsidP="001B0F3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1B0F3F">
        <w:rPr>
          <w:rFonts w:ascii="Times New Roman" w:hAnsi="Times New Roman"/>
          <w:sz w:val="24"/>
          <w:szCs w:val="24"/>
          <w:lang w:eastAsia="ru-RU"/>
        </w:rPr>
        <w:t xml:space="preserve">УТВЕРЖДЕНО </w:t>
      </w:r>
    </w:p>
    <w:p w:rsidR="001B0F3F" w:rsidRPr="001B0F3F" w:rsidRDefault="001B0F3F" w:rsidP="001B0F3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1B0F3F">
        <w:rPr>
          <w:rFonts w:ascii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1B0F3F" w:rsidRPr="001B0F3F" w:rsidRDefault="001B0F3F" w:rsidP="001B0F3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1B0F3F">
        <w:rPr>
          <w:rFonts w:ascii="Times New Roman" w:hAnsi="Times New Roman"/>
          <w:sz w:val="24"/>
          <w:szCs w:val="24"/>
          <w:lang w:eastAsia="ru-RU"/>
        </w:rPr>
        <w:t>Протокол № 6</w:t>
      </w:r>
      <w:r w:rsidRPr="001B0F3F">
        <w:rPr>
          <w:rFonts w:ascii="Times New Roman" w:hAnsi="Times New Roman"/>
          <w:sz w:val="24"/>
          <w:szCs w:val="24"/>
          <w:lang w:eastAsia="ru-RU"/>
        </w:rPr>
        <w:tab/>
      </w:r>
    </w:p>
    <w:p w:rsidR="001E5BDC" w:rsidRPr="00DB597C" w:rsidRDefault="001B0F3F" w:rsidP="001B0F3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eastAsia="ru-RU"/>
        </w:rPr>
      </w:pPr>
      <w:r w:rsidRPr="001B0F3F">
        <w:rPr>
          <w:rFonts w:ascii="Times New Roman" w:hAnsi="Times New Roman"/>
          <w:sz w:val="24"/>
          <w:szCs w:val="24"/>
          <w:lang w:eastAsia="ru-RU"/>
        </w:rPr>
        <w:t>«22»  февраля 2019 г.</w:t>
      </w:r>
    </w:p>
    <w:p w:rsidR="001E5BDC" w:rsidRPr="00DB597C" w:rsidRDefault="001E5BD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E5BDC" w:rsidRPr="00DB597C" w:rsidRDefault="001E5BDC" w:rsidP="00DB597C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государственное и муниципальное управление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E5BDC" w:rsidRPr="00DB597C" w:rsidRDefault="001E5BDC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8E34B9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  <w:lang w:eastAsia="ru-RU"/>
        </w:rPr>
        <w:t>44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03</w:t>
      </w:r>
      <w:r w:rsidRPr="00DB597C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04</w:t>
      </w:r>
      <w:r w:rsidRPr="00DB597C">
        <w:rPr>
          <w:rFonts w:ascii="Times New Roman" w:hAnsi="Times New Roman"/>
          <w:sz w:val="24"/>
          <w:szCs w:val="24"/>
          <w:lang w:eastAsia="ru-RU"/>
        </w:rPr>
        <w:t>.«</w:t>
      </w:r>
      <w:r>
        <w:rPr>
          <w:rFonts w:ascii="Times New Roman" w:hAnsi="Times New Roman"/>
          <w:sz w:val="24"/>
          <w:szCs w:val="24"/>
          <w:lang w:eastAsia="ru-RU"/>
        </w:rPr>
        <w:t>Профессиональное обучение</w:t>
      </w:r>
      <w:r w:rsidRPr="00DB597C">
        <w:rPr>
          <w:rFonts w:ascii="Times New Roman" w:hAnsi="Times New Roman"/>
          <w:sz w:val="24"/>
          <w:szCs w:val="24"/>
          <w:lang w:eastAsia="ru-RU"/>
        </w:rPr>
        <w:t>»</w:t>
      </w:r>
    </w:p>
    <w:p w:rsidR="001E5BDC" w:rsidRPr="00BA3B0D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</w:p>
    <w:p w:rsidR="001E5BDC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 Правоведение и правоохранительная деятельность</w:t>
      </w:r>
    </w:p>
    <w:p w:rsidR="001E5BDC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/>
          <w:sz w:val="24"/>
          <w:szCs w:val="24"/>
          <w:lang w:eastAsia="ru-RU"/>
        </w:rPr>
        <w:t>очная</w:t>
      </w: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A3B0D">
        <w:rPr>
          <w:rFonts w:ascii="Times New Roman" w:hAnsi="Times New Roman"/>
          <w:sz w:val="24"/>
          <w:szCs w:val="24"/>
          <w:lang w:eastAsia="ru-RU"/>
        </w:rPr>
        <w:t>з.е.</w:t>
      </w: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1E5BDC" w:rsidRDefault="001E5BDC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hAnsi="Times New Roman"/>
          <w:sz w:val="24"/>
          <w:szCs w:val="24"/>
          <w:lang w:eastAsia="ru-RU"/>
        </w:rPr>
        <w:t xml:space="preserve">отраслевой подготовки </w:t>
      </w:r>
      <w:r w:rsidRPr="00BA3B0D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BA3B0D">
        <w:rPr>
          <w:rFonts w:ascii="Times New Roman" w:hAnsi="Times New Roman"/>
          <w:sz w:val="24"/>
          <w:szCs w:val="24"/>
          <w:lang w:eastAsia="ru-RU"/>
        </w:rPr>
        <w:t>»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1E5BDC" w:rsidRPr="00364FD8" w:rsidRDefault="001E5BDC" w:rsidP="00364FD8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FD8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утвержденного приказом Министерства образования и науки РФ от 22.02.2018 г., № 124.</w:t>
      </w:r>
    </w:p>
    <w:p w:rsidR="001E5BDC" w:rsidRPr="00364FD8" w:rsidRDefault="001E5BDC" w:rsidP="00364FD8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FD8">
        <w:rPr>
          <w:rFonts w:ascii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1E5BDC" w:rsidRPr="00364FD8" w:rsidRDefault="001E5BDC" w:rsidP="00364FD8">
      <w:pPr>
        <w:numPr>
          <w:ilvl w:val="0"/>
          <w:numId w:val="2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FD8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Pr="00364FD8">
        <w:rPr>
          <w:rFonts w:ascii="Times New Roman" w:hAnsi="Times New Roman"/>
          <w:bCs/>
          <w:sz w:val="24"/>
          <w:szCs w:val="24"/>
          <w:lang w:eastAsia="ru-RU"/>
        </w:rPr>
        <w:t>Правоведение и правоохранительная деятельность</w:t>
      </w:r>
      <w:r w:rsidRPr="00364FD8">
        <w:rPr>
          <w:rFonts w:ascii="Times New Roman" w:hAnsi="Times New Roman"/>
          <w:sz w:val="24"/>
          <w:szCs w:val="24"/>
          <w:lang w:eastAsia="ru-RU"/>
        </w:rPr>
        <w:t>», утв. протоколом № 6 от 22.02.2019.</w:t>
      </w:r>
    </w:p>
    <w:p w:rsidR="001E5BDC" w:rsidRPr="0067501F" w:rsidRDefault="001E5BDC" w:rsidP="00BA3B0D">
      <w:pPr>
        <w:spacing w:before="120" w:after="120" w:line="360" w:lineRule="auto"/>
        <w:ind w:firstLine="709"/>
        <w:rPr>
          <w:rFonts w:ascii="Times New Roman" w:hAnsi="Times New Roman"/>
          <w:sz w:val="24"/>
          <w:lang w:val="en-US" w:eastAsia="ru-RU"/>
        </w:rPr>
      </w:pPr>
      <w:r w:rsidRPr="00DB597C">
        <w:rPr>
          <w:rFonts w:ascii="Times New Roman" w:hAnsi="Times New Roman"/>
          <w:sz w:val="24"/>
          <w:lang w:eastAsia="ru-RU"/>
        </w:rPr>
        <w:t>Авторы: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9"/>
        <w:gridCol w:w="3934"/>
      </w:tblGrid>
      <w:tr w:rsidR="001E5BDC" w:rsidRPr="00DB597C" w:rsidTr="00BA3B0D">
        <w:tc>
          <w:tcPr>
            <w:tcW w:w="5919" w:type="dxa"/>
          </w:tcPr>
          <w:p w:rsidR="001E5BDC" w:rsidRPr="0078343B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:rsidR="001E5BDC" w:rsidRPr="0078343B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834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1E5BDC" w:rsidRPr="00DB597C" w:rsidTr="00BA3B0D">
        <w:tc>
          <w:tcPr>
            <w:tcW w:w="5919" w:type="dxa"/>
          </w:tcPr>
          <w:p w:rsidR="001E5BDC" w:rsidRPr="00AF4EAA" w:rsidRDefault="001E5BDC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Гнетова Людмила Валентиновна, доцент</w:t>
            </w:r>
          </w:p>
        </w:tc>
        <w:tc>
          <w:tcPr>
            <w:tcW w:w="3934" w:type="dxa"/>
          </w:tcPr>
          <w:p w:rsidR="001E5BDC" w:rsidRPr="00AF4EAA" w:rsidRDefault="001E5BDC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5BDC" w:rsidRPr="00DB597C" w:rsidTr="00BA3B0D">
        <w:tc>
          <w:tcPr>
            <w:tcW w:w="5919" w:type="dxa"/>
          </w:tcPr>
          <w:p w:rsidR="001E5BDC" w:rsidRPr="00AF4EAA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Казанцева Галина Алексеевна, доцент</w:t>
            </w:r>
          </w:p>
        </w:tc>
        <w:tc>
          <w:tcPr>
            <w:tcW w:w="3934" w:type="dxa"/>
          </w:tcPr>
          <w:p w:rsidR="001E5BDC" w:rsidRPr="00AF4EAA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5BDC" w:rsidRPr="00DB597C" w:rsidTr="00BA3B0D">
        <w:tc>
          <w:tcPr>
            <w:tcW w:w="5919" w:type="dxa"/>
          </w:tcPr>
          <w:p w:rsidR="001E5BDC" w:rsidRPr="00AF4EAA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Карпукова Альбина Анатольевна, ст. преподаватель</w:t>
            </w:r>
          </w:p>
        </w:tc>
        <w:tc>
          <w:tcPr>
            <w:tcW w:w="3934" w:type="dxa"/>
          </w:tcPr>
          <w:p w:rsidR="001E5BDC" w:rsidRPr="00AF4EAA" w:rsidRDefault="001E5BDC" w:rsidP="0078343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  <w:tr w:rsidR="001E5BDC" w:rsidRPr="00DB597C" w:rsidTr="00BA3B0D">
        <w:tc>
          <w:tcPr>
            <w:tcW w:w="5919" w:type="dxa"/>
          </w:tcPr>
          <w:p w:rsidR="001E5BDC" w:rsidRPr="00AF4EAA" w:rsidRDefault="001E5BDC" w:rsidP="003B164C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Михайлов Михаил Сергеевич, доцент</w:t>
            </w:r>
          </w:p>
        </w:tc>
        <w:tc>
          <w:tcPr>
            <w:tcW w:w="3934" w:type="dxa"/>
          </w:tcPr>
          <w:p w:rsidR="001E5BDC" w:rsidRPr="00AF4EAA" w:rsidRDefault="001E5BDC" w:rsidP="003B164C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EAA">
              <w:rPr>
                <w:rFonts w:ascii="Times New Roman" w:hAnsi="Times New Roman"/>
                <w:sz w:val="24"/>
                <w:szCs w:val="24"/>
                <w:lang w:eastAsia="ru-RU"/>
              </w:rPr>
              <w:t>всеобщей истории, классических дисциплин и права</w:t>
            </w:r>
          </w:p>
        </w:tc>
      </w:tr>
    </w:tbl>
    <w:p w:rsidR="001E5BDC" w:rsidRPr="00DB597C" w:rsidRDefault="001E5BD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DB597C" w:rsidRDefault="001E5BDC" w:rsidP="00DB597C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1E5BDC" w:rsidRPr="00364FD8" w:rsidRDefault="001E5BDC" w:rsidP="00364F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4FD8">
        <w:rPr>
          <w:rFonts w:ascii="Times New Roman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</w:t>
      </w:r>
      <w:r w:rsidRPr="00ED221E">
        <w:rPr>
          <w:rFonts w:ascii="Times New Roman" w:hAnsi="Times New Roman"/>
          <w:sz w:val="24"/>
          <w:szCs w:val="24"/>
          <w:lang w:eastAsia="ru-RU"/>
        </w:rPr>
        <w:t>протокол № 7 от 22.02.2019 г.</w:t>
      </w:r>
      <w:r w:rsidRPr="00364FD8">
        <w:rPr>
          <w:rFonts w:ascii="Times New Roman" w:hAnsi="Times New Roman"/>
          <w:sz w:val="24"/>
          <w:szCs w:val="24"/>
          <w:lang w:eastAsia="ru-RU"/>
        </w:rPr>
        <w:t>)</w:t>
      </w:r>
    </w:p>
    <w:p w:rsidR="001E5BDC" w:rsidRPr="00364FD8" w:rsidRDefault="001E5BDC" w:rsidP="00364FD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5BDC" w:rsidRPr="00364FD8" w:rsidRDefault="001E5BDC" w:rsidP="00364FD8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  <w:sectPr w:rsidR="001E5BDC" w:rsidRPr="00364FD8" w:rsidSect="003C53D2">
          <w:footerReference w:type="default" r:id="rId7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E5BDC" w:rsidRDefault="001E5BDC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96224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r w:rsidRPr="001F37ED">
        <w:rPr>
          <w:b/>
          <w:caps/>
          <w:lang w:eastAsia="ru-RU"/>
        </w:rPr>
        <w:fldChar w:fldCharType="begin"/>
      </w:r>
      <w:r w:rsidR="001E5BDC" w:rsidRPr="00AC18C4">
        <w:rPr>
          <w:b/>
          <w:caps/>
          <w:lang w:eastAsia="ru-RU"/>
        </w:rPr>
        <w:instrText xml:space="preserve"> TOC \o "1-3" \h \z \u </w:instrText>
      </w:r>
      <w:r w:rsidRPr="001F37ED">
        <w:rPr>
          <w:b/>
          <w:caps/>
          <w:lang w:eastAsia="ru-RU"/>
        </w:rPr>
        <w:fldChar w:fldCharType="separate"/>
      </w:r>
      <w:hyperlink w:anchor="_Toc11513481" w:history="1">
        <w:r w:rsidR="001E5BDC" w:rsidRPr="00AE371D">
          <w:rPr>
            <w:rStyle w:val="af6"/>
            <w:caps/>
            <w:noProof/>
            <w:lang w:eastAsia="ru-RU"/>
          </w:rPr>
          <w:t>1. назначение модуля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2" w:history="1">
        <w:r w:rsidR="001E5BDC" w:rsidRPr="00AE371D">
          <w:rPr>
            <w:rStyle w:val="af6"/>
            <w:noProof/>
            <w:lang w:eastAsia="ru-RU"/>
          </w:rPr>
          <w:t>2. ХАРАКТЕРИСТИКА МОДУЛЯ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3" w:history="1">
        <w:r w:rsidR="001E5BDC" w:rsidRPr="00AE371D">
          <w:rPr>
            <w:rStyle w:val="af6"/>
            <w:caps/>
            <w:noProof/>
            <w:lang w:eastAsia="ru-RU"/>
          </w:rPr>
          <w:t>3. Структура модуля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4" w:history="1">
        <w:r w:rsidR="001E5BDC" w:rsidRPr="00AE371D">
          <w:rPr>
            <w:rStyle w:val="af6"/>
            <w:caps/>
            <w:noProof/>
            <w:lang w:eastAsia="ru-RU"/>
          </w:rPr>
          <w:t>4. Методические указания для обучающихся по освоению Модуля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5" w:history="1">
        <w:r w:rsidR="001E5BDC" w:rsidRPr="00AE371D">
          <w:rPr>
            <w:rStyle w:val="af6"/>
            <w:noProof/>
            <w:lang w:eastAsia="ru-RU"/>
          </w:rPr>
          <w:t>5. ПРОГРАММЫ ДИСЦИПЛИН МОДУЛЯ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6" w:history="1">
        <w:r w:rsidR="001E5BDC" w:rsidRPr="00AE371D">
          <w:rPr>
            <w:rStyle w:val="af6"/>
            <w:caps/>
            <w:noProof/>
          </w:rPr>
          <w:t>5.1. ПРОГРАММА ДИСЦИПЛИНЫ «Образовательное право»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7" w:history="1">
        <w:r w:rsidR="001E5BDC" w:rsidRPr="00AE371D">
          <w:rPr>
            <w:rStyle w:val="af6"/>
            <w:noProof/>
          </w:rPr>
          <w:t>5.2. ПРОГРАММА ДИСЦИПЛИНЫ «</w:t>
        </w:r>
        <w:r w:rsidR="001E5BDC" w:rsidRPr="00AE371D">
          <w:rPr>
            <w:rStyle w:val="af6"/>
            <w:caps/>
            <w:noProof/>
          </w:rPr>
          <w:t>Административное Право</w:t>
        </w:r>
        <w:r w:rsidR="001E5BDC" w:rsidRPr="00AE371D">
          <w:rPr>
            <w:rStyle w:val="af6"/>
            <w:noProof/>
          </w:rPr>
          <w:t>»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8" w:history="1">
        <w:r w:rsidR="001E5BDC" w:rsidRPr="00AE371D">
          <w:rPr>
            <w:rStyle w:val="af6"/>
            <w:caps/>
            <w:noProof/>
          </w:rPr>
          <w:t>5.2. ПРОГРАММА ДИСЦИПЛИНЫ «муниципальное Право»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89" w:history="1">
        <w:r w:rsidR="001E5BDC" w:rsidRPr="00AE371D">
          <w:rPr>
            <w:rStyle w:val="af6"/>
            <w:caps/>
            <w:noProof/>
          </w:rPr>
          <w:t>5.5. ПРОГРАММА ДИСЦИПЛИНЫ «Финансовое Право»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90" w:history="1">
        <w:r w:rsidR="001E5BDC" w:rsidRPr="00AE371D">
          <w:rPr>
            <w:rStyle w:val="af6"/>
            <w:caps/>
            <w:noProof/>
          </w:rPr>
          <w:t>5.8. ПРОГРАММА ДИСЦИПЛИНЫ «информационное право»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Default="001F37ED">
      <w:pPr>
        <w:pStyle w:val="16"/>
        <w:rPr>
          <w:rFonts w:ascii="Times New Roman" w:hAnsi="Times New Roman"/>
          <w:noProof/>
          <w:sz w:val="24"/>
          <w:szCs w:val="24"/>
          <w:lang w:eastAsia="ru-RU"/>
        </w:rPr>
      </w:pPr>
      <w:hyperlink w:anchor="_Toc11513491" w:history="1">
        <w:r w:rsidR="001E5BDC" w:rsidRPr="00AE371D">
          <w:rPr>
            <w:rStyle w:val="af6"/>
            <w:noProof/>
            <w:lang w:eastAsia="ru-RU"/>
          </w:rPr>
          <w:t>6. ПРОГРАММА ИТОГОВОЙ АТТЕСТАЦИИ</w:t>
        </w:r>
        <w:r w:rsidR="001E5BDC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E5BDC">
          <w:rPr>
            <w:noProof/>
            <w:webHidden/>
          </w:rPr>
          <w:instrText xml:space="preserve"> PAGEREF _Toc11513491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E5BD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1E5BDC" w:rsidRPr="00CA6054" w:rsidRDefault="001F37ED" w:rsidP="00B31F7F">
      <w:pPr>
        <w:pStyle w:val="1"/>
        <w:spacing w:line="240" w:lineRule="auto"/>
        <w:jc w:val="center"/>
        <w:rPr>
          <w:rFonts w:ascii="Times New Roman" w:hAnsi="Times New Roman"/>
          <w:caps/>
          <w:color w:val="auto"/>
        </w:rPr>
      </w:pPr>
      <w:r w:rsidRPr="00AC18C4">
        <w:rPr>
          <w:b w:val="0"/>
          <w:caps/>
        </w:rPr>
        <w:fldChar w:fldCharType="end"/>
      </w:r>
      <w:r w:rsidR="001E5BDC" w:rsidRPr="00DB597C">
        <w:br w:type="page"/>
      </w:r>
      <w:bookmarkStart w:id="0" w:name="_Toc11513481"/>
      <w:r w:rsidR="001E5BDC" w:rsidRPr="00CA6054">
        <w:rPr>
          <w:rFonts w:ascii="Times New Roman" w:hAnsi="Times New Roman"/>
          <w:caps/>
          <w:color w:val="auto"/>
        </w:rPr>
        <w:lastRenderedPageBreak/>
        <w:t>1. назначение модуля</w:t>
      </w:r>
      <w:bookmarkEnd w:id="0"/>
    </w:p>
    <w:p w:rsidR="001E5BDC" w:rsidRDefault="001E5BDC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4EAA">
        <w:rPr>
          <w:rFonts w:ascii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предназначен для студентов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обучающихся по направлению 44.03.04.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F4EAA">
        <w:rPr>
          <w:rFonts w:ascii="Times New Roman" w:hAnsi="Times New Roman"/>
          <w:sz w:val="24"/>
          <w:szCs w:val="24"/>
          <w:lang w:eastAsia="ru-RU"/>
        </w:rPr>
        <w:t>«Профессиональное обучение»</w:t>
      </w:r>
      <w:r>
        <w:rPr>
          <w:rFonts w:ascii="Times New Roman" w:hAnsi="Times New Roman"/>
          <w:sz w:val="24"/>
          <w:szCs w:val="24"/>
          <w:lang w:eastAsia="ru-RU"/>
        </w:rPr>
        <w:t>, п</w:t>
      </w:r>
      <w:r w:rsidRPr="00AF4EAA">
        <w:rPr>
          <w:rFonts w:ascii="Times New Roman" w:hAnsi="Times New Roman"/>
          <w:sz w:val="24"/>
          <w:szCs w:val="24"/>
          <w:lang w:eastAsia="ru-RU"/>
        </w:rPr>
        <w:t>рофиль «Правоведение и правоохранительная деятельность»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5BDC" w:rsidRDefault="001E5BDC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5A13">
        <w:rPr>
          <w:rFonts w:ascii="Times New Roman" w:hAnsi="Times New Roman"/>
          <w:sz w:val="24"/>
          <w:szCs w:val="24"/>
          <w:lang w:eastAsia="ru-RU"/>
        </w:rPr>
        <w:t>основывается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5A13">
        <w:rPr>
          <w:rFonts w:ascii="Times New Roman" w:hAnsi="Times New Roman"/>
          <w:sz w:val="24"/>
          <w:szCs w:val="24"/>
          <w:lang w:eastAsia="ru-RU"/>
        </w:rPr>
        <w:t>на базовых знаниях, полученных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C5A13">
        <w:rPr>
          <w:rFonts w:ascii="Times New Roman" w:hAnsi="Times New Roman"/>
          <w:sz w:val="24"/>
          <w:szCs w:val="24"/>
          <w:lang w:eastAsia="ru-RU"/>
        </w:rPr>
        <w:t>студентами при изучении</w:t>
      </w:r>
      <w:r>
        <w:rPr>
          <w:rFonts w:ascii="Times New Roman" w:hAnsi="Times New Roman"/>
          <w:sz w:val="24"/>
          <w:szCs w:val="24"/>
          <w:lang w:eastAsia="ru-RU"/>
        </w:rPr>
        <w:t xml:space="preserve"> модуля основы правовой деятельности.</w:t>
      </w:r>
    </w:p>
    <w:p w:rsidR="001E5BDC" w:rsidRPr="00AF4EAA" w:rsidRDefault="001E5BDC" w:rsidP="00B31F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5A13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Государственное и муниципальное управление</w:t>
      </w:r>
      <w:r w:rsidRPr="006C5A13">
        <w:rPr>
          <w:rFonts w:ascii="Times New Roman" w:hAnsi="Times New Roman"/>
          <w:sz w:val="24"/>
          <w:szCs w:val="24"/>
          <w:lang w:eastAsia="ru-RU"/>
        </w:rPr>
        <w:t>» представляет собой комплекс ва</w:t>
      </w:r>
      <w:r>
        <w:rPr>
          <w:rFonts w:ascii="Times New Roman" w:hAnsi="Times New Roman"/>
          <w:sz w:val="24"/>
          <w:szCs w:val="24"/>
          <w:lang w:eastAsia="ru-RU"/>
        </w:rPr>
        <w:t>ж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нейших </w:t>
      </w:r>
      <w:r>
        <w:rPr>
          <w:rFonts w:ascii="Times New Roman" w:hAnsi="Times New Roman"/>
          <w:sz w:val="24"/>
          <w:szCs w:val="24"/>
          <w:lang w:eastAsia="ru-RU"/>
        </w:rPr>
        <w:t>правовых</w:t>
      </w:r>
      <w:r w:rsidRPr="006C5A13">
        <w:rPr>
          <w:rFonts w:ascii="Times New Roman" w:hAnsi="Times New Roman"/>
          <w:sz w:val="24"/>
          <w:szCs w:val="24"/>
          <w:lang w:eastAsia="ru-RU"/>
        </w:rPr>
        <w:t xml:space="preserve"> знаний</w:t>
      </w:r>
      <w:r>
        <w:rPr>
          <w:rFonts w:ascii="Times New Roman" w:hAnsi="Times New Roman"/>
          <w:sz w:val="24"/>
          <w:szCs w:val="24"/>
          <w:lang w:eastAsia="ru-RU"/>
        </w:rPr>
        <w:t>, о системе публичного права, необходимых для будущей профессиональной деятельности. П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hAnsi="Times New Roman"/>
          <w:sz w:val="24"/>
          <w:szCs w:val="24"/>
          <w:lang w:eastAsia="ru-RU"/>
        </w:rPr>
        <w:t>модуля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ориентир</w:t>
      </w:r>
      <w:r>
        <w:rPr>
          <w:rFonts w:ascii="Times New Roman" w:hAnsi="Times New Roman"/>
          <w:sz w:val="24"/>
          <w:szCs w:val="24"/>
          <w:lang w:eastAsia="ru-RU"/>
        </w:rPr>
        <w:t>ованы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на конкретный вид</w:t>
      </w:r>
      <w:r>
        <w:rPr>
          <w:rFonts w:ascii="Times New Roman" w:hAnsi="Times New Roman"/>
          <w:sz w:val="24"/>
          <w:szCs w:val="24"/>
          <w:lang w:eastAsia="ru-RU"/>
        </w:rPr>
        <w:t xml:space="preserve"> (виды)</w:t>
      </w:r>
      <w:r w:rsidRPr="00AF4EAA"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деятельности, к которому (которым) готовится бакалавр, исходя из потребностей рынка труда.</w:t>
      </w:r>
    </w:p>
    <w:p w:rsidR="001E5BDC" w:rsidRPr="00D12CB7" w:rsidRDefault="001E5BDC" w:rsidP="00CA6054">
      <w:pPr>
        <w:pStyle w:val="1"/>
        <w:jc w:val="center"/>
        <w:rPr>
          <w:rFonts w:ascii="Times New Roman" w:hAnsi="Times New Roman"/>
          <w:color w:val="auto"/>
        </w:rPr>
      </w:pPr>
      <w:bookmarkStart w:id="1" w:name="_Toc11513482"/>
      <w:r w:rsidRPr="00D12CB7">
        <w:rPr>
          <w:rFonts w:ascii="Times New Roman" w:hAnsi="Times New Roman"/>
          <w:color w:val="auto"/>
        </w:rPr>
        <w:t>2. ХАРАКТЕРИСТИКА МОДУЛЯ</w:t>
      </w:r>
      <w:bookmarkEnd w:id="1"/>
    </w:p>
    <w:p w:rsidR="001E5BDC" w:rsidRDefault="001E5BDC" w:rsidP="002D6E7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E5BDC" w:rsidRDefault="001E5BDC" w:rsidP="00CA605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E5BDC" w:rsidRDefault="001E5BDC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Style w:val="blk"/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00D9B">
        <w:rPr>
          <w:rFonts w:ascii="Times New Roman" w:hAnsi="Times New Roman"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z w:val="24"/>
          <w:szCs w:val="24"/>
          <w:lang w:eastAsia="ru-RU"/>
        </w:rPr>
        <w:t>создать условия для</w:t>
      </w:r>
      <w:r>
        <w:rPr>
          <w:rFonts w:ascii="Times New Roman" w:hAnsi="Times New Roman"/>
          <w:sz w:val="24"/>
          <w:szCs w:val="24"/>
          <w:lang w:eastAsia="ru-RU"/>
        </w:rPr>
        <w:t xml:space="preserve"> развития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у студентов личностных качеств и формирование общекультурных и профессиональных компетенций в соответствии с Федеральным государственным образовательным стандартом высшего профессионального образования по направлению подготовки </w:t>
      </w:r>
      <w:r w:rsidRPr="00AF4EAA">
        <w:rPr>
          <w:rFonts w:ascii="Times New Roman" w:hAnsi="Times New Roman"/>
          <w:sz w:val="24"/>
          <w:szCs w:val="24"/>
          <w:lang w:eastAsia="ru-RU"/>
        </w:rPr>
        <w:t>44.03.04</w:t>
      </w:r>
      <w:r w:rsidRPr="002D6E78">
        <w:rPr>
          <w:rFonts w:ascii="Times New Roman" w:hAnsi="Times New Roman"/>
          <w:sz w:val="24"/>
          <w:szCs w:val="24"/>
          <w:lang w:eastAsia="ru-RU"/>
        </w:rPr>
        <w:t xml:space="preserve"> Профессиональное обучение (по отраслям)</w:t>
      </w:r>
      <w:r>
        <w:rPr>
          <w:rFonts w:ascii="Times New Roman" w:hAnsi="Times New Roman"/>
          <w:sz w:val="24"/>
          <w:szCs w:val="24"/>
          <w:lang w:eastAsia="ru-RU"/>
        </w:rPr>
        <w:t xml:space="preserve">, и </w:t>
      </w:r>
      <w:r w:rsidRPr="00BA3B0D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>
        <w:rPr>
          <w:rFonts w:ascii="Times New Roman" w:hAnsi="Times New Roman"/>
          <w:sz w:val="24"/>
          <w:szCs w:val="24"/>
          <w:lang w:eastAsia="ru-RU"/>
        </w:rPr>
        <w:t>ым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ru-RU"/>
        </w:rPr>
        <w:t>ом педагога профессионального обучения</w:t>
      </w:r>
      <w:r w:rsidRPr="00BA3B0D">
        <w:rPr>
          <w:rFonts w:ascii="Times New Roman" w:hAnsi="Times New Roman"/>
          <w:sz w:val="24"/>
          <w:szCs w:val="24"/>
          <w:lang w:eastAsia="ru-RU"/>
        </w:rPr>
        <w:t xml:space="preserve"> № </w:t>
      </w:r>
      <w:r w:rsidRPr="00BA3B0D">
        <w:rPr>
          <w:rStyle w:val="blk"/>
          <w:rFonts w:ascii="Times New Roman" w:hAnsi="Times New Roman"/>
          <w:sz w:val="24"/>
          <w:szCs w:val="24"/>
        </w:rPr>
        <w:t>608н</w:t>
      </w:r>
      <w:r w:rsidRPr="00BA3B0D">
        <w:rPr>
          <w:rFonts w:ascii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hAnsi="Times New Roman"/>
          <w:sz w:val="24"/>
          <w:szCs w:val="24"/>
          <w:lang w:eastAsia="ru-RU"/>
        </w:rPr>
        <w:t>ержденным п</w:t>
      </w:r>
      <w:r w:rsidRPr="00BA3B0D">
        <w:rPr>
          <w:rStyle w:val="blk"/>
          <w:rFonts w:ascii="Times New Roman" w:hAnsi="Times New Roman"/>
          <w:sz w:val="24"/>
          <w:szCs w:val="24"/>
        </w:rPr>
        <w:t>риказом Минтруда России от 08.09.2015</w:t>
      </w:r>
      <w:r>
        <w:rPr>
          <w:rStyle w:val="blk"/>
          <w:rFonts w:ascii="Times New Roman" w:hAnsi="Times New Roman"/>
          <w:sz w:val="24"/>
          <w:szCs w:val="24"/>
        </w:rPr>
        <w:t>г.</w:t>
      </w:r>
    </w:p>
    <w:p w:rsidR="001E5BDC" w:rsidRDefault="001E5BDC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40">
        <w:rPr>
          <w:rFonts w:ascii="Times New Roman" w:hAnsi="Times New Roman"/>
          <w:sz w:val="24"/>
          <w:szCs w:val="24"/>
          <w:lang w:eastAsia="ru-RU"/>
        </w:rPr>
        <w:t>Целью модуля является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обеспечить условия для </w:t>
      </w:r>
      <w:r>
        <w:rPr>
          <w:rFonts w:ascii="Times New Roman" w:hAnsi="Times New Roman"/>
          <w:sz w:val="24"/>
          <w:szCs w:val="24"/>
        </w:rPr>
        <w:t>формирования у обучающихся</w:t>
      </w:r>
      <w:r w:rsidRPr="009A38D4">
        <w:rPr>
          <w:rFonts w:ascii="Times New Roman" w:hAnsi="Times New Roman"/>
          <w:sz w:val="24"/>
          <w:szCs w:val="24"/>
        </w:rPr>
        <w:t xml:space="preserve"> знаний и компетенций</w:t>
      </w:r>
      <w:r w:rsidRPr="009A38D4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50554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A38D4">
        <w:rPr>
          <w:rFonts w:ascii="Times New Roman" w:hAnsi="Times New Roman"/>
          <w:sz w:val="24"/>
          <w:szCs w:val="24"/>
          <w:lang w:eastAsia="ru-RU"/>
        </w:rPr>
        <w:t>необходимых для осуществления профессиональной деятельности в законодательных, исполнительных и судебных органах государственной власти и органах местного самоуправления</w:t>
      </w:r>
      <w:r>
        <w:rPr>
          <w:rFonts w:ascii="Times New Roman" w:hAnsi="Times New Roman"/>
          <w:sz w:val="24"/>
          <w:szCs w:val="24"/>
          <w:lang w:eastAsia="ru-RU"/>
        </w:rPr>
        <w:t>, a также в образовательных организациях в соответствии с профилем подготовки.</w:t>
      </w:r>
    </w:p>
    <w:p w:rsidR="001E5BDC" w:rsidRPr="00505540" w:rsidRDefault="001E5BDC" w:rsidP="00B31F7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0554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505540">
        <w:rPr>
          <w:rFonts w:ascii="Times New Roman" w:hAnsi="Times New Roman"/>
          <w:b/>
          <w:sz w:val="24"/>
          <w:szCs w:val="24"/>
        </w:rPr>
        <w:t>задачи</w:t>
      </w:r>
      <w:r w:rsidRPr="00505540">
        <w:rPr>
          <w:rFonts w:ascii="Times New Roman" w:hAnsi="Times New Roman"/>
          <w:sz w:val="24"/>
          <w:szCs w:val="24"/>
        </w:rPr>
        <w:t>:</w:t>
      </w:r>
    </w:p>
    <w:p w:rsidR="001E5BDC" w:rsidRDefault="001E5BDC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9A38D4">
        <w:rPr>
          <w:rFonts w:ascii="Times New Roman" w:hAnsi="Times New Roman"/>
          <w:sz w:val="24"/>
          <w:szCs w:val="24"/>
          <w:lang w:eastAsia="ru-RU"/>
        </w:rPr>
        <w:t xml:space="preserve">обеспечить юридическую подготовку </w:t>
      </w:r>
      <w:r>
        <w:rPr>
          <w:rFonts w:ascii="Times New Roman" w:hAnsi="Times New Roman"/>
          <w:sz w:val="24"/>
          <w:szCs w:val="24"/>
          <w:lang w:eastAsia="ru-RU"/>
        </w:rPr>
        <w:t xml:space="preserve">будущим </w:t>
      </w:r>
      <w:r w:rsidRPr="009A38D4">
        <w:rPr>
          <w:rFonts w:ascii="Times New Roman" w:hAnsi="Times New Roman"/>
          <w:sz w:val="24"/>
          <w:szCs w:val="24"/>
          <w:lang w:eastAsia="ru-RU"/>
        </w:rPr>
        <w:t>специалистам, нацеленным на работу в правовой и образовательной сферах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1E5BDC" w:rsidRPr="00505540" w:rsidRDefault="001E5BDC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</w:t>
      </w:r>
      <w:r w:rsidRPr="00505540">
        <w:rPr>
          <w:rFonts w:ascii="Times New Roman" w:hAnsi="Times New Roman"/>
          <w:sz w:val="24"/>
          <w:szCs w:val="24"/>
        </w:rPr>
        <w:t xml:space="preserve">ормирование 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способности </w:t>
      </w:r>
      <w:r w:rsidRPr="00505540">
        <w:rPr>
          <w:rFonts w:ascii="Times New Roman" w:hAnsi="Times New Roman"/>
          <w:sz w:val="24"/>
          <w:szCs w:val="24"/>
        </w:rPr>
        <w:t>анализировать международное и национальное право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1E5BDC" w:rsidRPr="00505540" w:rsidRDefault="001E5BDC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ормирование умений квалифицированно толковать и применять нормативные правовые акты; выполнять должностные обязанности по обеспечению законности и правопорядка, безопасности личности, общества и государства; давать квалифицированные юридические заключения и консультации по вопросам права; </w:t>
      </w:r>
    </w:p>
    <w:p w:rsidR="001E5BDC" w:rsidRPr="00505540" w:rsidRDefault="001E5BDC" w:rsidP="00785E6E">
      <w:pPr>
        <w:numPr>
          <w:ilvl w:val="0"/>
          <w:numId w:val="4"/>
        </w:numPr>
        <w:shd w:val="clear" w:color="auto" w:fill="FFFFFF"/>
        <w:tabs>
          <w:tab w:val="clear" w:pos="709"/>
          <w:tab w:val="num" w:pos="0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505540">
        <w:rPr>
          <w:rFonts w:ascii="Times New Roman" w:hAnsi="Times New Roman"/>
          <w:sz w:val="24"/>
          <w:szCs w:val="24"/>
        </w:rPr>
        <w:t>ормирование профессионально-значимых качеств личности будущих бакалавров профессионального обучения проявляющихся в организации профессионально-педагогического процесса</w:t>
      </w:r>
      <w:r w:rsidRPr="00505540">
        <w:rPr>
          <w:rFonts w:ascii="Times New Roman" w:hAnsi="Times New Roman"/>
          <w:color w:val="000000"/>
          <w:sz w:val="24"/>
          <w:szCs w:val="24"/>
          <w:lang w:eastAsia="ru-RU"/>
        </w:rPr>
        <w:t>, a именно осуществлять правовое образование и  воспитание.</w:t>
      </w:r>
    </w:p>
    <w:p w:rsidR="001E5BDC" w:rsidRDefault="001E5BDC" w:rsidP="0044521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Default="001E5BDC" w:rsidP="0044521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E5BDC" w:rsidRPr="00E00D9B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D9B">
        <w:rPr>
          <w:rFonts w:ascii="Times New Roman" w:hAnsi="Times New Roman"/>
          <w:sz w:val="24"/>
          <w:szCs w:val="24"/>
          <w:lang w:eastAsia="ru-RU"/>
        </w:rPr>
        <w:t>В процессе освоения модуля основы правовой деятельности студент, обучающийся  по направлению подготовки 44.03.04 «Профессиональное обучение (по отраслям)» должен обладать следующими компетенциями:</w:t>
      </w:r>
    </w:p>
    <w:p w:rsidR="001E5BDC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УК-2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1E5BDC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D35BB">
        <w:rPr>
          <w:rFonts w:ascii="Times New Roman" w:hAnsi="Times New Roman"/>
          <w:sz w:val="24"/>
          <w:szCs w:val="24"/>
          <w:lang w:eastAsia="ru-RU"/>
        </w:rPr>
        <w:t>ОПК-1</w:t>
      </w:r>
      <w:r w:rsidRPr="002D35BB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D35BB">
        <w:rPr>
          <w:rFonts w:ascii="Times New Roman" w:hAnsi="Times New Roman"/>
          <w:sz w:val="24"/>
          <w:szCs w:val="24"/>
          <w:lang w:eastAsia="ru-RU"/>
        </w:rPr>
        <w:t>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1E5BDC" w:rsidRPr="003543AC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2231"/>
        <w:gridCol w:w="2280"/>
        <w:gridCol w:w="2112"/>
        <w:gridCol w:w="2197"/>
      </w:tblGrid>
      <w:tr w:rsidR="001E5BDC" w:rsidRPr="00DB597C" w:rsidTr="00EA13AC">
        <w:tc>
          <w:tcPr>
            <w:tcW w:w="1414" w:type="dxa"/>
          </w:tcPr>
          <w:p w:rsidR="001E5BDC" w:rsidRPr="00EB0B70" w:rsidRDefault="001E5BDC" w:rsidP="00B31F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31" w:type="dxa"/>
          </w:tcPr>
          <w:p w:rsidR="001E5BDC" w:rsidRPr="00EB0B70" w:rsidRDefault="001E5BDC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E5BDC" w:rsidRPr="00EB0B70" w:rsidRDefault="001E5BDC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96" w:type="dxa"/>
          </w:tcPr>
          <w:p w:rsidR="001E5BDC" w:rsidRPr="00EB0B70" w:rsidRDefault="001E5BDC" w:rsidP="00B31F7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  <w:p w:rsidR="001E5BDC" w:rsidRPr="00EB0B70" w:rsidRDefault="001E5BDC" w:rsidP="00B31F7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1E5BDC" w:rsidRPr="00EB0B70" w:rsidRDefault="001E5BDC" w:rsidP="00B31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00" w:type="dxa"/>
          </w:tcPr>
          <w:p w:rsidR="001E5BDC" w:rsidRPr="00EB0B70" w:rsidRDefault="001E5BDC" w:rsidP="00B31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0B7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E5BDC" w:rsidRPr="00DB597C" w:rsidTr="00EA13AC">
        <w:tc>
          <w:tcPr>
            <w:tcW w:w="1414" w:type="dxa"/>
          </w:tcPr>
          <w:p w:rsidR="001E5BDC" w:rsidRPr="00C47D74" w:rsidRDefault="001E5BDC" w:rsidP="00EA1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231" w:type="dxa"/>
          </w:tcPr>
          <w:p w:rsidR="001E5BDC" w:rsidRPr="00BC3647" w:rsidRDefault="001E5BDC" w:rsidP="00EA13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696" w:type="dxa"/>
          </w:tcPr>
          <w:p w:rsidR="001E5BDC" w:rsidRPr="00983839" w:rsidRDefault="001E5BDC" w:rsidP="00EA13A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E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</w:tc>
        <w:tc>
          <w:tcPr>
            <w:tcW w:w="2212" w:type="dxa"/>
          </w:tcPr>
          <w:p w:rsidR="001E5BDC" w:rsidRPr="0063090F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1E5BDC" w:rsidRPr="0063090F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1E5BDC" w:rsidRPr="00BC3647" w:rsidRDefault="001E5BDC" w:rsidP="00EA13A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1E5BDC" w:rsidRPr="008F4269" w:rsidRDefault="001E5BDC" w:rsidP="00EA13AC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8F4269">
              <w:rPr>
                <w:rFonts w:ascii="Times New Roman" w:hAnsi="Times New Roman"/>
                <w:szCs w:val="24"/>
                <w:lang w:val="ru-RU" w:eastAsia="ru-RU"/>
              </w:rPr>
              <w:t>тестирование</w:t>
            </w:r>
          </w:p>
          <w:p w:rsidR="001E5BDC" w:rsidRPr="008F4269" w:rsidRDefault="001E5BDC" w:rsidP="00B633B5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8F4269">
              <w:rPr>
                <w:rFonts w:ascii="Times New Roman" w:hAnsi="Times New Roman"/>
                <w:szCs w:val="24"/>
                <w:lang w:val="ru-RU" w:eastAsia="ru-RU"/>
              </w:rPr>
              <w:t>эссе,</w:t>
            </w:r>
          </w:p>
          <w:p w:rsidR="001E5BDC" w:rsidRPr="008F4269" w:rsidRDefault="001E5BDC" w:rsidP="00B633B5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8F426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</w:tc>
      </w:tr>
      <w:tr w:rsidR="001E5BDC" w:rsidRPr="00DB597C" w:rsidTr="00EA13AC">
        <w:tc>
          <w:tcPr>
            <w:tcW w:w="1414" w:type="dxa"/>
          </w:tcPr>
          <w:p w:rsidR="001E5BDC" w:rsidRPr="00C47D74" w:rsidRDefault="001E5BDC" w:rsidP="00EA1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31" w:type="dxa"/>
          </w:tcPr>
          <w:p w:rsidR="001E5BDC" w:rsidRDefault="001E5BDC" w:rsidP="00EA13AC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5BDC" w:rsidRPr="00EF471E" w:rsidRDefault="001E5BDC" w:rsidP="00EA13A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1E5BDC" w:rsidRPr="005D5EE7" w:rsidRDefault="001E5BDC" w:rsidP="005D5E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EE7">
              <w:rPr>
                <w:rFonts w:ascii="Times New Roman" w:hAnsi="Times New Roman"/>
                <w:sz w:val="24"/>
                <w:szCs w:val="24"/>
                <w:lang w:eastAsia="ru-RU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  <w:p w:rsidR="001E5BDC" w:rsidRPr="005D5EE7" w:rsidRDefault="001E5BDC" w:rsidP="005D5E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5EE7">
              <w:rPr>
                <w:rFonts w:ascii="Times New Roman" w:hAnsi="Times New Roman"/>
                <w:sz w:val="24"/>
                <w:szCs w:val="24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:rsidR="001E5BDC" w:rsidRPr="00BC3647" w:rsidRDefault="001E5BDC" w:rsidP="005D5E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:rsidR="001E5BDC" w:rsidRPr="0063090F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Объяснительно-иллюстративный.</w:t>
            </w:r>
          </w:p>
          <w:p w:rsidR="001E5BDC" w:rsidRPr="0063090F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090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имитационного моделирования</w:t>
            </w:r>
          </w:p>
          <w:p w:rsidR="001E5BDC" w:rsidRPr="00BC3647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</w:tcPr>
          <w:p w:rsidR="001E5BDC" w:rsidRPr="008F4269" w:rsidRDefault="001E5BDC" w:rsidP="00EA13AC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8F4269">
              <w:rPr>
                <w:rFonts w:ascii="Times New Roman" w:hAnsi="Times New Roman"/>
                <w:szCs w:val="24"/>
                <w:lang w:val="ru-RU" w:eastAsia="ru-RU"/>
              </w:rPr>
              <w:t>тестирование,</w:t>
            </w:r>
          </w:p>
          <w:p w:rsidR="001E5BDC" w:rsidRPr="008F4269" w:rsidRDefault="001E5BDC" w:rsidP="00EA13AC">
            <w:pPr>
              <w:pStyle w:val="21"/>
              <w:spacing w:before="180" w:line="240" w:lineRule="auto"/>
              <w:ind w:left="0"/>
              <w:jc w:val="both"/>
              <w:rPr>
                <w:rFonts w:ascii="Times New Roman" w:hAnsi="Times New Roman"/>
                <w:szCs w:val="24"/>
                <w:lang w:val="ru-RU" w:eastAsia="ru-RU"/>
              </w:rPr>
            </w:pPr>
            <w:r w:rsidRPr="008F4269">
              <w:rPr>
                <w:rFonts w:ascii="Times New Roman" w:hAnsi="Times New Roman"/>
                <w:szCs w:val="24"/>
                <w:lang w:val="ru-RU" w:eastAsia="ru-RU"/>
              </w:rPr>
              <w:t>кейс-задание</w:t>
            </w:r>
          </w:p>
          <w:p w:rsidR="001E5BDC" w:rsidRPr="00BC3647" w:rsidRDefault="001E5BDC" w:rsidP="00EA13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BDC" w:rsidRDefault="001E5BD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DB597C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E5BDC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i/>
          <w:sz w:val="24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Руководитель:</w:t>
      </w:r>
    </w:p>
    <w:p w:rsidR="001E5BDC" w:rsidRPr="00622B44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Михайлов Михаил Сергеевич, к.п.н., доцент, кафедра всеобщей истории, классических дисциплин и права</w:t>
      </w:r>
    </w:p>
    <w:p w:rsidR="001E5BDC" w:rsidRPr="00622B44" w:rsidRDefault="001E5BDC" w:rsidP="00B31F7F">
      <w:pPr>
        <w:spacing w:after="0" w:line="240" w:lineRule="auto"/>
        <w:ind w:firstLine="720"/>
        <w:jc w:val="both"/>
        <w:rPr>
          <w:spacing w:val="-8"/>
          <w:sz w:val="20"/>
          <w:szCs w:val="20"/>
          <w:lang w:eastAsia="ru-RU"/>
        </w:rPr>
      </w:pPr>
      <w:r w:rsidRPr="00622B44">
        <w:rPr>
          <w:rFonts w:ascii="Times New Roman" w:hAnsi="Times New Roman"/>
          <w:i/>
          <w:sz w:val="24"/>
          <w:lang w:eastAsia="ru-RU"/>
        </w:rPr>
        <w:t>Преподаватели:</w:t>
      </w:r>
      <w:r w:rsidRPr="00622B44">
        <w:rPr>
          <w:rFonts w:ascii="Times New Roman" w:hAnsi="Times New Roman"/>
          <w:sz w:val="24"/>
          <w:lang w:eastAsia="ru-RU"/>
        </w:rPr>
        <w:t xml:space="preserve">  </w:t>
      </w:r>
    </w:p>
    <w:p w:rsidR="001E5BDC" w:rsidRPr="00622B44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Гнетова Людмила Валентиновна, к.ю.н., доцент, доцент, кафедра всеобщей истории, классических дисциплин и права</w:t>
      </w:r>
    </w:p>
    <w:p w:rsidR="001E5BDC" w:rsidRPr="00622B44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Казанцева Галина Алексеевна, к.п.н., доцент, кафедра всеобщей истории, классических дисциплин и права</w:t>
      </w:r>
    </w:p>
    <w:p w:rsidR="001E5BDC" w:rsidRPr="00622B44" w:rsidRDefault="001E5BDC" w:rsidP="00B31F7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22B44">
        <w:rPr>
          <w:rFonts w:ascii="Times New Roman" w:hAnsi="Times New Roman"/>
          <w:sz w:val="24"/>
          <w:szCs w:val="24"/>
          <w:lang w:eastAsia="ru-RU"/>
        </w:rPr>
        <w:t>Карпукова Альбина Анатольевна, ст. преподаватель, кафедра всеобщей истории, классических дисциплин и права</w:t>
      </w:r>
    </w:p>
    <w:p w:rsidR="001E5BDC" w:rsidRDefault="001E5BDC" w:rsidP="00622B44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DB597C" w:rsidRDefault="001E5BDC" w:rsidP="001231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E5BDC" w:rsidRDefault="001E5BDC" w:rsidP="00B31F7F">
      <w:pPr>
        <w:pStyle w:val="p5"/>
        <w:spacing w:before="0" w:beforeAutospacing="0" w:after="0" w:afterAutospacing="0"/>
        <w:ind w:firstLine="720"/>
        <w:jc w:val="both"/>
      </w:pPr>
      <w:r>
        <w:t>Модуль государственное и муниципальное управление</w:t>
      </w:r>
      <w:r w:rsidRPr="002E3F69">
        <w:t xml:space="preserve"> </w:t>
      </w:r>
      <w:r>
        <w:t xml:space="preserve">является вторым в цикле модулей правовой направленности. Для изучения модуля предметной подготовки студент </w:t>
      </w:r>
      <w:r>
        <w:lastRenderedPageBreak/>
        <w:t>должен овладеть компетенциями, полученными при изучении модуля «Человек, общество, культура», «Основы правовой деятельности»</w:t>
      </w:r>
    </w:p>
    <w:p w:rsidR="001E5BDC" w:rsidRPr="002E3F69" w:rsidRDefault="001E5BDC" w:rsidP="00B31F7F">
      <w:pPr>
        <w:pStyle w:val="p5"/>
        <w:spacing w:before="0" w:beforeAutospacing="0" w:after="0" w:afterAutospacing="0"/>
        <w:ind w:firstLine="720"/>
        <w:jc w:val="both"/>
      </w:pPr>
      <w:r>
        <w:t>Модуль государственное и муниципальное управление закладывает юридические знания, необходимые для освоения модулей «процессуальная деятельность», «правоохранительная деятельность», «основы частного права».</w:t>
      </w:r>
    </w:p>
    <w:p w:rsidR="001E5BDC" w:rsidRDefault="001E5BDC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Pr="00DB597C" w:rsidRDefault="001E5BDC" w:rsidP="004452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1E5BDC" w:rsidRPr="00DB597C" w:rsidRDefault="001E5BD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1E5BD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E5BDC" w:rsidRPr="00DB597C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324/9з.е</w:t>
            </w:r>
          </w:p>
        </w:tc>
      </w:tr>
      <w:tr w:rsidR="001E5BDC" w:rsidRPr="00DB597C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132/3,5 з.е</w:t>
            </w:r>
          </w:p>
        </w:tc>
      </w:tr>
      <w:tr w:rsidR="001E5BDC" w:rsidRPr="00DB597C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192/5,5 з.е</w:t>
            </w:r>
          </w:p>
        </w:tc>
      </w:tr>
      <w:tr w:rsidR="001E5BD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E5BDC" w:rsidRPr="00DB597C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5BDC" w:rsidRPr="00DB597C" w:rsidRDefault="001E5BD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1E5BDC" w:rsidRPr="00DB597C" w:rsidRDefault="001E5BD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1E5BDC" w:rsidRPr="00DB597C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E5BDC" w:rsidRPr="00D12CB7" w:rsidRDefault="001E5BDC" w:rsidP="00D12CB7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2" w:name="_Toc11513483"/>
      <w:r w:rsidRPr="00D12CB7">
        <w:rPr>
          <w:rFonts w:ascii="Times New Roman" w:hAnsi="Times New Roman"/>
          <w:caps/>
          <w:color w:val="auto"/>
        </w:rPr>
        <w:lastRenderedPageBreak/>
        <w:t>3. Структура модуля</w:t>
      </w:r>
      <w:bookmarkEnd w:id="2"/>
    </w:p>
    <w:p w:rsidR="001E5BDC" w:rsidRPr="00DB597C" w:rsidRDefault="001E5BD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E5BDC" w:rsidRPr="00DB597C" w:rsidRDefault="001E5BD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государственное и муниципальное управление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E5BDC" w:rsidRPr="00DB597C" w:rsidRDefault="001E5BD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68"/>
        <w:gridCol w:w="319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1E5BDC" w:rsidRPr="00DB597C" w:rsidTr="00AA1BB7">
        <w:trPr>
          <w:trHeight w:val="302"/>
        </w:trPr>
        <w:tc>
          <w:tcPr>
            <w:tcW w:w="1368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98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E5BDC" w:rsidRPr="00DB597C" w:rsidTr="00AA1BB7">
        <w:tc>
          <w:tcPr>
            <w:tcW w:w="1368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E5BDC" w:rsidRPr="00DB597C" w:rsidTr="00AA1BB7">
        <w:tc>
          <w:tcPr>
            <w:tcW w:w="1368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198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E5BDC" w:rsidRPr="00DB597C" w:rsidTr="003C53D2">
        <w:tc>
          <w:tcPr>
            <w:tcW w:w="14785" w:type="dxa"/>
            <w:gridSpan w:val="10"/>
            <w:vAlign w:val="center"/>
          </w:tcPr>
          <w:p w:rsidR="001E5BDC" w:rsidRPr="00DB597C" w:rsidRDefault="001E5BDC" w:rsidP="00351295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E5BDC" w:rsidRPr="00DB597C" w:rsidTr="00AA1BB7">
        <w:tc>
          <w:tcPr>
            <w:tcW w:w="1368" w:type="dxa"/>
            <w:vAlign w:val="center"/>
          </w:tcPr>
          <w:p w:rsidR="001E5BDC" w:rsidRPr="00AA1BB7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0.01</w:t>
            </w:r>
          </w:p>
        </w:tc>
        <w:tc>
          <w:tcPr>
            <w:tcW w:w="3198" w:type="dxa"/>
            <w:vAlign w:val="center"/>
          </w:tcPr>
          <w:p w:rsidR="001E5BDC" w:rsidRPr="001D3673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право</w:t>
            </w:r>
          </w:p>
        </w:tc>
        <w:tc>
          <w:tcPr>
            <w:tcW w:w="814" w:type="dxa"/>
            <w:vAlign w:val="center"/>
          </w:tcPr>
          <w:p w:rsidR="001E5BDC" w:rsidRPr="00351295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1E5BDC" w:rsidRPr="00DB597C" w:rsidTr="001D793E">
        <w:tc>
          <w:tcPr>
            <w:tcW w:w="1368" w:type="dxa"/>
            <w:vAlign w:val="center"/>
          </w:tcPr>
          <w:p w:rsidR="001E5BDC" w:rsidRPr="00AA1BB7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0.02</w:t>
            </w:r>
          </w:p>
        </w:tc>
        <w:tc>
          <w:tcPr>
            <w:tcW w:w="3198" w:type="dxa"/>
            <w:vAlign w:val="center"/>
          </w:tcPr>
          <w:p w:rsidR="001E5BDC" w:rsidRPr="001D3673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Административное право</w:t>
            </w:r>
          </w:p>
        </w:tc>
        <w:tc>
          <w:tcPr>
            <w:tcW w:w="814" w:type="dxa"/>
            <w:vAlign w:val="center"/>
          </w:tcPr>
          <w:p w:rsidR="001E5BDC" w:rsidRPr="00351295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экзамен.</w:t>
            </w:r>
          </w:p>
        </w:tc>
        <w:tc>
          <w:tcPr>
            <w:tcW w:w="1134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з.е.</w:t>
            </w:r>
          </w:p>
        </w:tc>
        <w:tc>
          <w:tcPr>
            <w:tcW w:w="1275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1E5BDC" w:rsidRPr="00DB597C" w:rsidRDefault="001E5BDC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E5BDC" w:rsidRPr="00DB597C" w:rsidTr="00B876A1">
        <w:tc>
          <w:tcPr>
            <w:tcW w:w="1368" w:type="dxa"/>
            <w:vAlign w:val="center"/>
          </w:tcPr>
          <w:p w:rsidR="001E5BDC" w:rsidRPr="00AA1BB7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 w:rsidRPr="00AA1BB7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0.03</w:t>
            </w:r>
          </w:p>
        </w:tc>
        <w:tc>
          <w:tcPr>
            <w:tcW w:w="3198" w:type="dxa"/>
            <w:vAlign w:val="center"/>
          </w:tcPr>
          <w:p w:rsidR="001E5BDC" w:rsidRPr="001D3673" w:rsidRDefault="001E5BDC" w:rsidP="004526A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право</w:t>
            </w:r>
          </w:p>
        </w:tc>
        <w:tc>
          <w:tcPr>
            <w:tcW w:w="814" w:type="dxa"/>
            <w:vAlign w:val="center"/>
          </w:tcPr>
          <w:p w:rsidR="001E5BDC" w:rsidRPr="00351295" w:rsidRDefault="001E5BDC" w:rsidP="004526A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1532" w:type="dxa"/>
            <w:vAlign w:val="center"/>
          </w:tcPr>
          <w:p w:rsidR="001E5BDC" w:rsidRPr="001D3673" w:rsidRDefault="001E5BDC" w:rsidP="00452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1E5BDC" w:rsidRPr="001D3673" w:rsidRDefault="001E5BDC" w:rsidP="004526A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vAlign w:val="center"/>
          </w:tcPr>
          <w:p w:rsidR="001E5BDC" w:rsidRPr="001D3673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vAlign w:val="center"/>
          </w:tcPr>
          <w:p w:rsidR="001E5BDC" w:rsidRPr="001D3673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5BDC" w:rsidRPr="001D3673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1D36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з.е</w:t>
            </w:r>
          </w:p>
        </w:tc>
        <w:tc>
          <w:tcPr>
            <w:tcW w:w="1275" w:type="dxa"/>
          </w:tcPr>
          <w:p w:rsidR="001E5BDC" w:rsidRPr="001D3673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</w:tcPr>
          <w:p w:rsidR="001E5BDC" w:rsidRPr="001D3673" w:rsidRDefault="001E5BDC" w:rsidP="004526A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E5BDC" w:rsidRPr="00DB597C" w:rsidTr="003B7750">
        <w:tc>
          <w:tcPr>
            <w:tcW w:w="14785" w:type="dxa"/>
            <w:gridSpan w:val="10"/>
            <w:vAlign w:val="center"/>
          </w:tcPr>
          <w:p w:rsidR="001E5BDC" w:rsidRPr="00DB597C" w:rsidRDefault="001E5BDC" w:rsidP="0059210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2</w:t>
            </w:r>
            <w:r w:rsidRPr="00163B47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1E5BDC" w:rsidRPr="00DB597C" w:rsidTr="00914A16">
        <w:tc>
          <w:tcPr>
            <w:tcW w:w="1368" w:type="dxa"/>
            <w:vAlign w:val="center"/>
          </w:tcPr>
          <w:p w:rsidR="001E5BDC" w:rsidRPr="00A00606" w:rsidRDefault="001E5BDC">
            <w:pPr>
              <w:rPr>
                <w:rFonts w:ascii="Times New Roman" w:hAnsi="Times New Roman"/>
                <w:sz w:val="24"/>
                <w:szCs w:val="24"/>
              </w:rPr>
            </w:pPr>
            <w:r w:rsidRPr="00A00606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00606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198" w:type="dxa"/>
            <w:vAlign w:val="center"/>
          </w:tcPr>
          <w:p w:rsidR="001E5BDC" w:rsidRPr="00D94811" w:rsidRDefault="001E5BDC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право</w:t>
            </w:r>
          </w:p>
        </w:tc>
        <w:tc>
          <w:tcPr>
            <w:tcW w:w="814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5BDC" w:rsidRDefault="001E5BDC" w:rsidP="0035129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з.е</w:t>
            </w:r>
          </w:p>
        </w:tc>
        <w:tc>
          <w:tcPr>
            <w:tcW w:w="1275" w:type="dxa"/>
            <w:vAlign w:val="center"/>
          </w:tcPr>
          <w:p w:rsidR="001E5BD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1E5BDC" w:rsidRPr="00DB597C" w:rsidTr="00914A16">
        <w:tc>
          <w:tcPr>
            <w:tcW w:w="1368" w:type="dxa"/>
            <w:vAlign w:val="center"/>
          </w:tcPr>
          <w:p w:rsidR="001E5BDC" w:rsidRPr="00A00606" w:rsidRDefault="001E5BDC">
            <w:pPr>
              <w:rPr>
                <w:rFonts w:ascii="Times New Roman" w:hAnsi="Times New Roman"/>
                <w:sz w:val="24"/>
                <w:szCs w:val="24"/>
              </w:rPr>
            </w:pPr>
            <w:r w:rsidRPr="00A00606">
              <w:rPr>
                <w:rFonts w:ascii="Times New Roman" w:hAnsi="Times New Roman"/>
                <w:sz w:val="24"/>
                <w:szCs w:val="24"/>
              </w:rPr>
              <w:t>К.М.1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A00606">
              <w:rPr>
                <w:rFonts w:ascii="Times New Roman" w:hAnsi="Times New Roman"/>
                <w:sz w:val="24"/>
                <w:szCs w:val="24"/>
              </w:rPr>
              <w:t>.ДВ.01.0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8" w:type="dxa"/>
            <w:vAlign w:val="center"/>
          </w:tcPr>
          <w:p w:rsidR="001E5BDC" w:rsidRPr="00C52718" w:rsidRDefault="001E5BD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Информационное право</w:t>
            </w:r>
          </w:p>
        </w:tc>
        <w:tc>
          <w:tcPr>
            <w:tcW w:w="814" w:type="dxa"/>
            <w:vAlign w:val="center"/>
          </w:tcPr>
          <w:p w:rsidR="001E5BD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vAlign w:val="center"/>
          </w:tcPr>
          <w:p w:rsidR="001E5BD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vAlign w:val="center"/>
          </w:tcPr>
          <w:p w:rsidR="001E5BD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E5BD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1E5BDC" w:rsidRDefault="001E5BDC" w:rsidP="004526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 з.е</w:t>
            </w:r>
          </w:p>
        </w:tc>
        <w:tc>
          <w:tcPr>
            <w:tcW w:w="1275" w:type="dxa"/>
            <w:vAlign w:val="center"/>
          </w:tcPr>
          <w:p w:rsidR="001E5BD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vAlign w:val="center"/>
          </w:tcPr>
          <w:p w:rsidR="001E5BDC" w:rsidRPr="00DB597C" w:rsidRDefault="001E5BDC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</w:tr>
      <w:tr w:rsidR="001E5BDC" w:rsidRPr="00DB597C" w:rsidTr="00A8497A">
        <w:tc>
          <w:tcPr>
            <w:tcW w:w="14785" w:type="dxa"/>
            <w:gridSpan w:val="10"/>
            <w:vAlign w:val="center"/>
          </w:tcPr>
          <w:p w:rsidR="001E5BDC" w:rsidRPr="00C47D74" w:rsidRDefault="001E5BDC" w:rsidP="006838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1E5BDC" w:rsidRPr="00DB597C" w:rsidTr="00914A16">
        <w:tc>
          <w:tcPr>
            <w:tcW w:w="1368" w:type="dxa"/>
            <w:vAlign w:val="center"/>
          </w:tcPr>
          <w:p w:rsidR="001E5BDC" w:rsidRPr="006838AC" w:rsidRDefault="001E5BDC">
            <w:pP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0</w:t>
            </w: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6838A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198" w:type="dxa"/>
            <w:vAlign w:val="center"/>
          </w:tcPr>
          <w:p w:rsidR="001E5BDC" w:rsidRPr="006838AC" w:rsidRDefault="001E5BDC">
            <w:pPr>
              <w:rPr>
                <w:rFonts w:ascii="Times New Roman" w:hAnsi="Times New Roman"/>
                <w:sz w:val="24"/>
                <w:szCs w:val="24"/>
              </w:rPr>
            </w:pPr>
            <w:r w:rsidRPr="006838AC">
              <w:rPr>
                <w:rFonts w:ascii="Times New Roman" w:hAnsi="Times New Roman"/>
                <w:sz w:val="24"/>
                <w:szCs w:val="24"/>
              </w:rPr>
              <w:t>Экзамены по модулю "Государственное и муниципальное управление"</w:t>
            </w:r>
          </w:p>
        </w:tc>
        <w:tc>
          <w:tcPr>
            <w:tcW w:w="814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E5BDC" w:rsidRDefault="001E5BDC" w:rsidP="00FD32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E5BDC" w:rsidRDefault="001E5BD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Align w:val="center"/>
          </w:tcPr>
          <w:p w:rsidR="001E5BDC" w:rsidRPr="00C47D74" w:rsidRDefault="001E5BDC" w:rsidP="00DB597C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E5BDC" w:rsidRPr="00DB597C" w:rsidRDefault="001E5BDC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1E5BD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1E5BDC" w:rsidRPr="00CA6054" w:rsidRDefault="001E5BDC" w:rsidP="00CA6054">
      <w:pPr>
        <w:pStyle w:val="1"/>
        <w:spacing w:before="0"/>
        <w:jc w:val="center"/>
        <w:rPr>
          <w:rFonts w:ascii="Times New Roman" w:hAnsi="Times New Roman"/>
          <w:caps/>
          <w:color w:val="auto"/>
        </w:rPr>
      </w:pPr>
      <w:bookmarkStart w:id="3" w:name="_Toc11513484"/>
      <w:r w:rsidRPr="00CA6054">
        <w:rPr>
          <w:rFonts w:ascii="Times New Roman" w:hAnsi="Times New Roman"/>
          <w:caps/>
          <w:color w:val="auto"/>
        </w:rPr>
        <w:lastRenderedPageBreak/>
        <w:t>4. Методические указания для обучающихся по освоению Модуля</w:t>
      </w:r>
      <w:bookmarkEnd w:id="3"/>
    </w:p>
    <w:p w:rsidR="001E5BDC" w:rsidRPr="00CA6054" w:rsidRDefault="001E5BDC" w:rsidP="00CA6054">
      <w:pPr>
        <w:rPr>
          <w:lang w:eastAsia="ru-RU"/>
        </w:rPr>
      </w:pPr>
    </w:p>
    <w:p w:rsidR="001E5BDC" w:rsidRPr="00CA6054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При изучении дисциплины </w:t>
      </w:r>
      <w:r>
        <w:rPr>
          <w:rFonts w:ascii="Times New Roman" w:hAnsi="Times New Roman"/>
          <w:sz w:val="24"/>
          <w:szCs w:val="24"/>
          <w:lang w:eastAsia="ru-RU"/>
        </w:rPr>
        <w:t xml:space="preserve">модуля государственное и муниципальное управление 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в первую очередь необходим глубокий анализ соответствующего нормативного материала. </w:t>
      </w:r>
    </w:p>
    <w:p w:rsidR="001E5BDC" w:rsidRPr="00CA6054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Формы проведения занятий по </w:t>
      </w:r>
      <w:r>
        <w:rPr>
          <w:rFonts w:ascii="Times New Roman" w:hAnsi="Times New Roman"/>
          <w:sz w:val="24"/>
          <w:szCs w:val="24"/>
          <w:lang w:eastAsia="ru-RU"/>
        </w:rPr>
        <w:t>дисциплинам модуля</w:t>
      </w:r>
      <w:r w:rsidRPr="00CA6054">
        <w:rPr>
          <w:rFonts w:ascii="Times New Roman" w:hAnsi="Times New Roman"/>
          <w:sz w:val="24"/>
          <w:szCs w:val="24"/>
          <w:lang w:eastAsia="ru-RU"/>
        </w:rPr>
        <w:t xml:space="preserve"> призваны вовлечь студентов в процесс познания права, научить логически мыслить, овладеть практическими навыками использования правового инструментария.</w:t>
      </w:r>
    </w:p>
    <w:p w:rsidR="001E5BDC" w:rsidRPr="00CA6054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семинарские, практические занятие и указания на самостоятельную работу, в том числе работу в электронной образовательной среде.</w:t>
      </w:r>
    </w:p>
    <w:p w:rsidR="001E5BDC" w:rsidRPr="00CA6054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Формами учебной работы являются практические и семинарские занятия. Эти виды учебных занятий служат для дальнейшего уяснения и углубления сведений, полученных на лекциях, а так же для приобретения навыков применения теоретических знаний на практике. </w:t>
      </w:r>
    </w:p>
    <w:p w:rsidR="001E5BDC" w:rsidRPr="00CA6054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>Планы семинарских занятий, их тематика, рекомендуемая литература, цель и задачи ее изучения сообщаются преподавателем на вводных занятиях или в методических указаниях по данной дисциплине.</w:t>
      </w:r>
    </w:p>
    <w:p w:rsidR="001E5BDC" w:rsidRDefault="001E5BDC" w:rsidP="00CB250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6054">
        <w:rPr>
          <w:rFonts w:ascii="Times New Roman" w:hAnsi="Times New Roman"/>
          <w:sz w:val="24"/>
          <w:szCs w:val="24"/>
          <w:lang w:eastAsia="ru-RU"/>
        </w:rPr>
        <w:t xml:space="preserve">Практические занятия предполагают, прежде всего, решение задач. Непосредственно перед решением задачи следует ознакомиться с содержанием основных нормативных актов законодательства, имеющимися последними изменениями этого законодательства. В соответствующих случаях перед решением задачи необходимо ответить на поставленные в ней теоретические вопросы. </w:t>
      </w:r>
    </w:p>
    <w:p w:rsidR="001E5BDC" w:rsidRDefault="001E5BDC" w:rsidP="00CA6054">
      <w:pPr>
        <w:pStyle w:val="1"/>
        <w:jc w:val="center"/>
        <w:rPr>
          <w:rFonts w:ascii="Times New Roman" w:hAnsi="Times New Roman"/>
          <w:color w:val="auto"/>
        </w:rPr>
      </w:pPr>
      <w:r>
        <w:br w:type="page"/>
      </w:r>
      <w:bookmarkStart w:id="4" w:name="_Toc11513485"/>
      <w:r w:rsidRPr="00CA6054">
        <w:rPr>
          <w:rFonts w:ascii="Times New Roman" w:hAnsi="Times New Roman"/>
          <w:color w:val="auto"/>
        </w:rPr>
        <w:lastRenderedPageBreak/>
        <w:t>5. ПРОГРАММЫ ДИСЦИПЛИН МОДУЛЯ</w:t>
      </w:r>
      <w:bookmarkEnd w:id="4"/>
    </w:p>
    <w:p w:rsidR="001E5BDC" w:rsidRDefault="001E5BDC" w:rsidP="0067501F">
      <w:pPr>
        <w:pStyle w:val="1"/>
        <w:jc w:val="center"/>
        <w:rPr>
          <w:rFonts w:ascii="Times New Roman" w:hAnsi="Times New Roman"/>
          <w:caps/>
          <w:color w:val="auto"/>
        </w:rPr>
      </w:pPr>
      <w:bookmarkStart w:id="5" w:name="_Toc11513486"/>
      <w:r>
        <w:rPr>
          <w:rFonts w:ascii="Times New Roman" w:hAnsi="Times New Roman"/>
          <w:caps/>
          <w:color w:val="auto"/>
        </w:rPr>
        <w:t>5.1. ПРОГРАММА ДИСЦИПЛИНЫ «Образовательное право»</w:t>
      </w:r>
      <w:bookmarkEnd w:id="5"/>
    </w:p>
    <w:p w:rsidR="001E5BDC" w:rsidRDefault="001E5BDC" w:rsidP="006750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>Правовое регулирование образовательной сферы призвано обеспечить: реализацию многоуровневого и непрерывного образования; защиту конституционных прав личности на доступность, свободу и плюрализм обучения; дифференциацию существующей образовательной системы с учетом изменений, происходящих в экономике и социальной политике.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>Функционирование и развитие информационных, социально-педагогических, профессионально-технологических, социокультурных, профессионально-педагогических систем, приводящих образовательную деятельность в новое качественное состояние, невозможно без глубокого исследования  правового регулирования  образовательной сферы.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В связи с возросшей актуальностью и стратегической значимостью </w:t>
      </w:r>
      <w:r>
        <w:rPr>
          <w:rFonts w:ascii="Times New Roman" w:hAnsi="Times New Roman"/>
          <w:kern w:val="24"/>
          <w:sz w:val="24"/>
          <w:szCs w:val="24"/>
          <w:lang w:eastAsia="ru-RU"/>
        </w:rPr>
        <w:t xml:space="preserve">правового образования в России </w:t>
      </w: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образовательное право является учебной дисциплиной в профессиональной подготовке специалистов правового профиля высшей квалификации  для всех областей общественной и государственной жизни. 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kern w:val="24"/>
          <w:sz w:val="24"/>
          <w:szCs w:val="24"/>
          <w:lang w:eastAsia="ru-RU"/>
        </w:rPr>
      </w:pP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Данная учебная дисциплина ориентирована на совершенствование организационного поведения по </w:t>
      </w:r>
      <w:r>
        <w:rPr>
          <w:rFonts w:ascii="Times New Roman" w:hAnsi="Times New Roman"/>
          <w:kern w:val="24"/>
          <w:sz w:val="24"/>
          <w:szCs w:val="24"/>
          <w:lang w:eastAsia="ru-RU"/>
        </w:rPr>
        <w:t>использованию норм права</w:t>
      </w:r>
      <w:r w:rsidRPr="00AB10C5">
        <w:rPr>
          <w:rFonts w:ascii="Times New Roman" w:hAnsi="Times New Roman"/>
          <w:kern w:val="24"/>
          <w:sz w:val="24"/>
          <w:szCs w:val="24"/>
          <w:lang w:eastAsia="ru-RU"/>
        </w:rPr>
        <w:t xml:space="preserve"> в системе образования, построена на основе ведущих теоретических положений, закономерностей, принципов профессиональной педагогики, правоведения, педагогических и юридических технологий.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5BDC" w:rsidRDefault="001E5BDC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образования, положительного отношения к необходимости соблюдения действующего законодательства Российской Федерации.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Целью дисциплины «Образовательное право» является формирование системы знаний о механизме правового регулирования в сфере образования.</w:t>
      </w:r>
    </w:p>
    <w:p w:rsidR="001E5BDC" w:rsidRPr="00AB10C5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1E5BDC" w:rsidRPr="00AB10C5" w:rsidRDefault="001E5BDC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уяснение понятия и содержания образования, его значения в государственно-политическом и социально- экономическом устройстве России, его места в системе российского права,</w:t>
      </w:r>
    </w:p>
    <w:p w:rsidR="001E5BDC" w:rsidRPr="00AB10C5" w:rsidRDefault="001E5BDC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изучение законодательства в сфере образования, его систематизации и классификации;</w:t>
      </w:r>
    </w:p>
    <w:p w:rsidR="001E5BDC" w:rsidRDefault="001E5BDC" w:rsidP="008643A6">
      <w:pPr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10C5">
        <w:rPr>
          <w:rFonts w:ascii="Times New Roman" w:hAnsi="Times New Roman"/>
          <w:sz w:val="24"/>
          <w:szCs w:val="24"/>
          <w:lang w:eastAsia="ru-RU"/>
        </w:rPr>
        <w:t>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</w:r>
    </w:p>
    <w:p w:rsidR="001E5BDC" w:rsidRPr="00857416" w:rsidRDefault="001E5BDC" w:rsidP="00A533A9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 w:rsidRPr="00857416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5BDC" w:rsidRPr="00857416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BDC" w:rsidRPr="00857416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57416">
              <w:rPr>
                <w:rFonts w:ascii="Times New Roman" w:hAnsi="Times New Roman"/>
                <w:sz w:val="24"/>
                <w:szCs w:val="24"/>
              </w:rPr>
              <w:lastRenderedPageBreak/>
              <w:t>умения  анализировать правовые акты для решения профессионально-педагогических 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ОР.1-1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умение использовать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категории</w:t>
            </w: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понятия образовательного права.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A53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  <w:p w:rsidR="001E5BDC" w:rsidRPr="00857416" w:rsidRDefault="001E5BDC" w:rsidP="00A533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тестирование;</w:t>
            </w:r>
          </w:p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эссе.</w:t>
            </w:r>
          </w:p>
        </w:tc>
      </w:tr>
      <w:tr w:rsidR="001E5BDC" w:rsidRPr="00857416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spacing w:line="240" w:lineRule="auto"/>
              <w:rPr>
                <w:sz w:val="24"/>
                <w:szCs w:val="24"/>
              </w:rPr>
            </w:pPr>
            <w:r w:rsidRPr="00857416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 профессионально-педагогические функции на нормативно-правовой основе </w:t>
            </w:r>
          </w:p>
          <w:p w:rsidR="001E5BDC" w:rsidRPr="00857416" w:rsidRDefault="001E5BDC" w:rsidP="00C00DA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85741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741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навыки работы с актами образовательного законодательства Российской Федерации и иными источниками образовательного права.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кейс-задание</w:t>
            </w:r>
          </w:p>
          <w:p w:rsidR="001E5BDC" w:rsidRPr="0085741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5BDC" w:rsidRPr="00304389" w:rsidRDefault="001E5BDC" w:rsidP="008643A6">
      <w:pPr>
        <w:spacing w:before="18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1E5BDC" w:rsidTr="004526A7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BDC" w:rsidTr="004526A7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4526A7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E9405D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A533A9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C1E1C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Система образования. Управление образованием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Образовательное право как отрасль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B1290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Систе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ма образовательного законодательства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t xml:space="preserve">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Государственное управление образованием в РФ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B1290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Регламентация образовательной деятельности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6B6A8F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C1E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Образовательные отношения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образовательной организации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29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B1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обучающихся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>Правовой статус педагогических работников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7751E8" w:rsidRDefault="001E5BDC" w:rsidP="008643A6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</w:t>
            </w:r>
            <w:r>
              <w:t xml:space="preserve">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уровней образования и реализации отдельных видов </w:t>
            </w:r>
            <w:r w:rsidRPr="007751E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E5BDC" w:rsidRPr="00486C07" w:rsidTr="004526A7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1E5BDC" w:rsidRPr="00486C07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5BDC" w:rsidRDefault="001E5BDC" w:rsidP="005D5E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5BDC" w:rsidTr="00B66D98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BDC" w:rsidTr="00B66D98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BDC" w:rsidTr="00B66D98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E5BDC" w:rsidRDefault="001E5BDC" w:rsidP="00B66D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B66D98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5BDC" w:rsidTr="00014FA0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014FA0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E5BDC" w:rsidTr="00B66D9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5BDC" w:rsidTr="00B66D9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1957B6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957B6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957B6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BDC" w:rsidTr="00B66D98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B66D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BDC" w:rsidRDefault="001E5BDC" w:rsidP="008643A6">
      <w:pPr>
        <w:numPr>
          <w:ilvl w:val="0"/>
          <w:numId w:val="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>Приказчикова, О.В. Государственно-правовое обеспечение образования в Российской Федерации: учебное пособие / О.В. Приказчикова, И.А. Терентьева, И.С. Черепова;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</w:t>
      </w:r>
      <w:r>
        <w:rPr>
          <w:rFonts w:ascii="Times New Roman" w:hAnsi="Times New Roman"/>
          <w:bCs/>
          <w:sz w:val="24"/>
          <w:szCs w:val="24"/>
          <w:lang w:eastAsia="ru-RU"/>
        </w:rPr>
        <w:t>венный университет». - Оренбург: ОГУ, 2017. - 436 с.</w:t>
      </w: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: ил. - Библиогр. в кн. - ISBN 978-5-7410-1834-7; То же [Электронный ресурс]. - URL: </w:t>
      </w:r>
      <w:hyperlink r:id="rId10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http://biblioclub.ru/index.php?page=book&amp;id=485484</w:t>
        </w:r>
      </w:hyperlink>
    </w:p>
    <w:p w:rsidR="001E5BDC" w:rsidRDefault="001E5BDC" w:rsidP="008643A6">
      <w:pPr>
        <w:numPr>
          <w:ilvl w:val="0"/>
          <w:numId w:val="9"/>
        </w:numPr>
        <w:tabs>
          <w:tab w:val="clear" w:pos="720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bCs/>
          <w:sz w:val="24"/>
          <w:szCs w:val="24"/>
          <w:lang w:eastAsia="ru-RU"/>
        </w:rPr>
        <w:t xml:space="preserve">Шкатулла, В.И. Образовательное право России : учебник для вузов / В.И. Шкатулла. - 2-е изд., испр. - Москва: Юстицинформ, 2016. - 774 с. - (Образование). - Библиогр. в кн. - ISBN 978-5-7205-1293-4; То же [Электронный ресурс]. - URL: </w:t>
      </w:r>
      <w:hyperlink r:id="rId11" w:history="1">
        <w:r w:rsidRPr="00476A6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http://biblioclub.ru/index.php?page=book&amp;id=460435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5BDC" w:rsidRDefault="001E5BDC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bCs/>
          <w:sz w:val="24"/>
          <w:szCs w:val="24"/>
          <w:lang w:eastAsia="ru-RU"/>
        </w:rPr>
        <w:t xml:space="preserve">Братановский, С.Н. Государственное управление социально-культурной сферой в Российской Федерации: учебное пособие для бакалавров / С.Н. Братановский, М.С. Братановская. - Москва ; Берлин : Директ-Медиа, 2017. - 104 с. - Библиогр. в кн. - ISBN </w:t>
      </w:r>
      <w:r w:rsidRPr="00476A6C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978-5-4475-9235-6; То же [Электронный ресурс]. - URL: </w:t>
      </w:r>
      <w:hyperlink r:id="rId12" w:history="1">
        <w:r w:rsidRPr="00476A6C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http://biblioclub.ru/index.php?page=book&amp;id=462557</w:t>
        </w:r>
      </w:hyperlink>
    </w:p>
    <w:p w:rsidR="001E5BDC" w:rsidRDefault="001E5BDC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Нестерова, Н.М. Правовое регулирование гражданско-правовых отношений в сфере образования: учебное пособие / Н.М. Нестерова;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2016. - 108 с. - Библиогр. в кн. - ISBN 978-5-4263-0466-6; То же [Электронный ресурс]. - URL: </w:t>
      </w:r>
      <w:hyperlink r:id="rId13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http://biblioclub.ru/index.php?page=book&amp;id=471110</w:t>
        </w:r>
      </w:hyperlink>
    </w:p>
    <w:p w:rsidR="001E5BDC" w:rsidRPr="00476A6C" w:rsidRDefault="001E5BDC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76A6C">
        <w:rPr>
          <w:rFonts w:ascii="Times New Roman" w:hAnsi="Times New Roman"/>
          <w:sz w:val="24"/>
          <w:szCs w:val="24"/>
        </w:rPr>
        <w:t>Серякова, С.Б. Теория и практика дополнительного профессионального об</w:t>
      </w:r>
      <w:r>
        <w:rPr>
          <w:rFonts w:ascii="Times New Roman" w:hAnsi="Times New Roman"/>
          <w:sz w:val="24"/>
          <w:szCs w:val="24"/>
        </w:rPr>
        <w:t>разования в России и за рубежом</w:t>
      </w:r>
      <w:r w:rsidRPr="00476A6C">
        <w:rPr>
          <w:rFonts w:ascii="Times New Roman" w:hAnsi="Times New Roman"/>
          <w:sz w:val="24"/>
          <w:szCs w:val="24"/>
        </w:rPr>
        <w:t xml:space="preserve">: учебное пособие </w:t>
      </w:r>
      <w:r>
        <w:rPr>
          <w:rFonts w:ascii="Times New Roman" w:hAnsi="Times New Roman"/>
          <w:sz w:val="24"/>
          <w:szCs w:val="24"/>
        </w:rPr>
        <w:t>/ С.Б. Серякова, В.В. Кравченко</w:t>
      </w:r>
      <w:r w:rsidRPr="00476A6C">
        <w:rPr>
          <w:rFonts w:ascii="Times New Roman" w:hAnsi="Times New Roman"/>
          <w:sz w:val="24"/>
          <w:szCs w:val="24"/>
        </w:rPr>
        <w:t xml:space="preserve">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</w:t>
      </w:r>
      <w:r>
        <w:rPr>
          <w:rFonts w:ascii="Times New Roman" w:hAnsi="Times New Roman"/>
          <w:sz w:val="24"/>
          <w:szCs w:val="24"/>
        </w:rPr>
        <w:t>- Москва: МПГУ, 2016. - 212 с.</w:t>
      </w:r>
      <w:r w:rsidRPr="00476A6C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978-5-4263-0341-6</w:t>
      </w:r>
      <w:r w:rsidRPr="00476A6C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4" w:history="1">
        <w:r w:rsidRPr="00476A6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http://biblioclub.ru/index.php?page=book&amp;id=471231</w:t>
        </w:r>
      </w:hyperlink>
    </w:p>
    <w:p w:rsidR="001E5BDC" w:rsidRDefault="001E5BDC" w:rsidP="008643A6">
      <w:pPr>
        <w:numPr>
          <w:ilvl w:val="0"/>
          <w:numId w:val="1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C1449">
        <w:rPr>
          <w:rFonts w:ascii="Times New Roman" w:hAnsi="Times New Roman"/>
          <w:bCs/>
          <w:sz w:val="24"/>
          <w:szCs w:val="24"/>
          <w:lang w:eastAsia="ru-RU"/>
        </w:rPr>
        <w:t>Скоробогатов, А.В. Нормативно-п</w:t>
      </w:r>
      <w:r>
        <w:rPr>
          <w:rFonts w:ascii="Times New Roman" w:hAnsi="Times New Roman"/>
          <w:bCs/>
          <w:sz w:val="24"/>
          <w:szCs w:val="24"/>
          <w:lang w:eastAsia="ru-RU"/>
        </w:rPr>
        <w:t>равовое обеспечение образования</w:t>
      </w:r>
      <w:r w:rsidRPr="000C1449">
        <w:rPr>
          <w:rFonts w:ascii="Times New Roman" w:hAnsi="Times New Roman"/>
          <w:bCs/>
          <w:sz w:val="24"/>
          <w:szCs w:val="24"/>
          <w:lang w:eastAsia="ru-RU"/>
        </w:rPr>
        <w:t xml:space="preserve">: учебное пособие / А.В. Скоробогатов, Н.Р. Борисова ; Институт экономики, управления и права (г. Казань). - Казань : Познание, 2014. - 288 с. : ил., табл. - Библиогр. в кн. ; То же [Электронный ресурс]. - URL: </w:t>
      </w:r>
      <w:hyperlink r:id="rId15" w:history="1">
        <w:r w:rsidRPr="000C1449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http://biblioclub.ru/index.php?page=book&amp;id=257983</w:t>
        </w:r>
      </w:hyperlink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E5BDC" w:rsidRPr="00A5419B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«Образовательное право», направлена на углубление и закрепление знаний студента, на развитие практических умений.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5BDC" w:rsidRPr="00ED7DAA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BDC" w:rsidRPr="00B676E0" w:rsidRDefault="001E5BDC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1E5BDC" w:rsidRPr="00ED7DAA" w:rsidRDefault="001E5BDC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19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BDC" w:rsidRPr="00ED7DAA" w:rsidRDefault="001E5BDC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5BDC" w:rsidRPr="00ED7DAA" w:rsidRDefault="001E5BDC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5BDC" w:rsidRPr="00ED7DAA" w:rsidRDefault="001E5BDC" w:rsidP="008643A6">
      <w:pPr>
        <w:numPr>
          <w:ilvl w:val="0"/>
          <w:numId w:val="2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0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5BDC" w:rsidRPr="00785E6E" w:rsidRDefault="001E5BDC" w:rsidP="00785E6E">
      <w:pPr>
        <w:pStyle w:val="1"/>
        <w:jc w:val="center"/>
        <w:rPr>
          <w:rFonts w:ascii="Times New Roman" w:hAnsi="Times New Roman"/>
          <w:color w:val="auto"/>
        </w:rPr>
      </w:pPr>
      <w:r>
        <w:br w:type="page"/>
      </w:r>
      <w:bookmarkStart w:id="6" w:name="_Toc11513487"/>
      <w:r w:rsidRPr="00785E6E">
        <w:rPr>
          <w:rFonts w:ascii="Times New Roman" w:hAnsi="Times New Roman"/>
          <w:color w:val="auto"/>
        </w:rPr>
        <w:lastRenderedPageBreak/>
        <w:t>5.2. ПРОГРАММА ДИСЦИПЛИНЫ «</w:t>
      </w:r>
      <w:r w:rsidRPr="00785E6E">
        <w:rPr>
          <w:rFonts w:ascii="Times New Roman" w:hAnsi="Times New Roman"/>
          <w:caps/>
          <w:color w:val="auto"/>
        </w:rPr>
        <w:t>Административное Право</w:t>
      </w:r>
      <w:r w:rsidRPr="00785E6E">
        <w:rPr>
          <w:rFonts w:ascii="Times New Roman" w:hAnsi="Times New Roman"/>
          <w:color w:val="auto"/>
        </w:rPr>
        <w:t>»</w:t>
      </w:r>
      <w:bookmarkEnd w:id="6"/>
    </w:p>
    <w:p w:rsidR="001E5BDC" w:rsidRDefault="001E5BDC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 является фундаментальной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одной 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из наиболее крупных отраслей российского права, занимая одновременно важнейшее место в подготовке </w:t>
      </w:r>
      <w:r>
        <w:rPr>
          <w:rFonts w:ascii="Times New Roman" w:hAnsi="Times New Roman"/>
          <w:sz w:val="24"/>
          <w:szCs w:val="24"/>
          <w:lang w:eastAsia="ru-RU"/>
        </w:rPr>
        <w:t>правоведов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независимо от профиля их будущей</w:t>
      </w:r>
      <w:r>
        <w:rPr>
          <w:rFonts w:ascii="Times New Roman" w:hAnsi="Times New Roman"/>
          <w:sz w:val="24"/>
          <w:szCs w:val="24"/>
          <w:lang w:eastAsia="ru-RU"/>
        </w:rPr>
        <w:t xml:space="preserve"> профессиональной деятельности.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Необходимость и значимость изучения административного права в ряду других базовых юридических дисциплин определяется его характером и важностью регулируемых им общественных отношений, которые складываются в сфере государственного управления, исполнительно-распорядительной деятельности государственных органов, органов местного самоуправления, организаций, выполняющих государственные полномочия. </w:t>
      </w:r>
    </w:p>
    <w:p w:rsidR="001E5BDC" w:rsidRPr="001F1F3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Административное право и административное законодательство являют собой наиболее динамично развивающиеся отрасли права и законодательства, которые подвержены изменениям и неуклонному росту нормативного материала. Квалифицированно разбираться в нем, соотносить предмет регулирования и юридическую силу, предвидеть правовые последствия применения – первостепенная задача </w:t>
      </w:r>
      <w:r>
        <w:rPr>
          <w:rFonts w:ascii="Times New Roman" w:hAnsi="Times New Roman"/>
          <w:sz w:val="24"/>
          <w:szCs w:val="24"/>
          <w:lang w:eastAsia="ru-RU"/>
        </w:rPr>
        <w:t>правой подготовки будущего специалиста</w:t>
      </w:r>
      <w:r w:rsidRPr="001F1F3A">
        <w:rPr>
          <w:rFonts w:ascii="Times New Roman" w:hAnsi="Times New Roman"/>
          <w:sz w:val="24"/>
          <w:szCs w:val="24"/>
          <w:lang w:eastAsia="ru-RU"/>
        </w:rPr>
        <w:t>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F3A">
        <w:rPr>
          <w:rFonts w:ascii="Times New Roman" w:hAnsi="Times New Roman"/>
          <w:sz w:val="24"/>
          <w:szCs w:val="24"/>
          <w:lang w:eastAsia="ru-RU"/>
        </w:rPr>
        <w:t xml:space="preserve">Требования к уровню освоения содержания дисциплины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1F1F3A">
        <w:rPr>
          <w:rFonts w:ascii="Times New Roman" w:hAnsi="Times New Roman"/>
          <w:sz w:val="24"/>
          <w:szCs w:val="24"/>
          <w:lang w:eastAsia="ru-RU"/>
        </w:rPr>
        <w:t>Административное право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F1F3A">
        <w:rPr>
          <w:rFonts w:ascii="Times New Roman" w:hAnsi="Times New Roman"/>
          <w:sz w:val="24"/>
          <w:szCs w:val="24"/>
          <w:lang w:eastAsia="ru-RU"/>
        </w:rPr>
        <w:t xml:space="preserve"> сводятся к тому, чтобы сформировать у студентов систему научных знаний об основах административного права, административного законодательства, привить им практические навыки работы с нормативными правовыми актами, регулирующими управленческую деятельность всех исполнительных структур на различных уровнях.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5BDC" w:rsidRDefault="001E5BDC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управленческого характера и положительного отношения к необходимости соблюдения действующего законодательства Российской Федерации.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1E5BDC" w:rsidRPr="00C20093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Целью дисциплины «Административное право» является формирование знаний об исполнительной власти и механизме правового регулирования отношений в обществе, которые складываются в процессе организации и деятельности государственной администрации.</w:t>
      </w:r>
    </w:p>
    <w:p w:rsidR="001E5BDC" w:rsidRPr="00C20093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1E5BDC" w:rsidRPr="00C20093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овладеть понятийным аппаратом науки административного права;</w:t>
      </w:r>
    </w:p>
    <w:p w:rsidR="001E5BDC" w:rsidRPr="00C20093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освоить методику правового анализа административно-правовых норм;</w:t>
      </w:r>
    </w:p>
    <w:p w:rsidR="001E5BDC" w:rsidRPr="00C20093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20093">
        <w:rPr>
          <w:rFonts w:ascii="Times New Roman" w:hAnsi="Times New Roman"/>
          <w:sz w:val="24"/>
          <w:szCs w:val="24"/>
          <w:lang w:eastAsia="ru-RU"/>
        </w:rPr>
        <w:t>– способствовать развитию аналитического мышления у студентов посредством оценки деятельности органов исполнительной власти с помощью норм административного права.</w:t>
      </w:r>
    </w:p>
    <w:p w:rsidR="001E5BDC" w:rsidRPr="00C20093" w:rsidRDefault="001E5BDC" w:rsidP="0024529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E5BDC" w:rsidRDefault="001E5BDC" w:rsidP="00245294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BC3647" w:rsidRDefault="001E5BDC" w:rsidP="00C00D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анализировать правовые акты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умения ориентироваться в системе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административно-правового регулирования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  <w:p w:rsidR="001E5BDC" w:rsidRPr="00857416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5BDC" w:rsidRPr="00EF471E" w:rsidRDefault="001E5BDC" w:rsidP="00C00DA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0C797B">
              <w:rPr>
                <w:rFonts w:ascii="Times New Roman" w:hAnsi="Times New Roman"/>
                <w:sz w:val="24"/>
                <w:szCs w:val="24"/>
                <w:lang w:eastAsia="ru-RU"/>
              </w:rPr>
              <w:t>оказывает умения анализировать управленческие ситуации и оценивать деятельность государственных органов и служащих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профессионально-педагогической деятельности.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кейс-задание;</w:t>
            </w:r>
          </w:p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5BDC" w:rsidRDefault="001E5BDC" w:rsidP="00245294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5BDC" w:rsidRDefault="001E5BDC" w:rsidP="008643A6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1E5BDC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BDC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245294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45294">
              <w:rPr>
                <w:rFonts w:ascii="Times New Roman" w:hAnsi="Times New Roman"/>
                <w:b/>
                <w:bCs/>
                <w:iCs/>
              </w:rPr>
              <w:t>Исполнительная власть и административное право.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Административно-правовой статус субъектов административного права</w:t>
            </w:r>
          </w:p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642AD9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Предмет и метод административного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642AD9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Административно-правовые нормы и отношения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3619E3" w:rsidRDefault="001E5BDC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гражданина</w:t>
            </w:r>
            <w:r w:rsidRPr="003619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642AD9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1.4.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органов исполнительной власти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642AD9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1.5.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государственных служащих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642AD9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1.6. </w:t>
            </w:r>
            <w:r w:rsidRPr="00642AD9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Административно-правовой статус государственных и негосударственных предприятий и учреждений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E5BDC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245294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245294">
              <w:rPr>
                <w:rFonts w:ascii="Times New Roman" w:hAnsi="Times New Roman"/>
                <w:b/>
                <w:sz w:val="24"/>
                <w:szCs w:val="24"/>
              </w:rPr>
              <w:t>. Формы и методы реализации исполнительной власти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3619E3" w:rsidRDefault="001E5BDC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163B0F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Административно-правовые формы и методы реализации исполнительной власти</w:t>
            </w:r>
            <w:r w:rsidRPr="003619E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 Административный процесс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63B0F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163B0F">
              <w:rPr>
                <w:rFonts w:ascii="Times New Roman" w:hAnsi="Times New Roman"/>
                <w:color w:val="000000"/>
                <w:sz w:val="24"/>
                <w:szCs w:val="24"/>
              </w:rPr>
              <w:t>Законность в сфере реализации исполнительной власти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5BDC" w:rsidTr="00C00DAC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7F73FD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5BDC" w:rsidTr="00BE5CDE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BE5CDE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3- 5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1957B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957B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957B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57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5BDC" w:rsidRDefault="001E5BDC" w:rsidP="0024529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BDC" w:rsidRPr="00CB2279" w:rsidRDefault="001E5BDC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Давыдова, Н.Ю. Административное право: учебное пособие / Н.Ю. Давыдова, М.Г. Чепрасов, И.С. Черепова; Министерство образования и науки Российской Федерации, Оренбургский Государственный Университет. - Оренбург: ОГУ, 2017. - 224 с. - Библиогр. в кн. - IS</w:t>
      </w:r>
      <w:r>
        <w:rPr>
          <w:rFonts w:ascii="Times New Roman" w:hAnsi="Times New Roman"/>
          <w:sz w:val="24"/>
          <w:szCs w:val="24"/>
        </w:rPr>
        <w:t>BN 978-5-7410-1762-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6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http://biblioclub.ru/index.php?page=book&amp;id=481752</w:t>
        </w:r>
      </w:hyperlink>
    </w:p>
    <w:p w:rsidR="001E5BDC" w:rsidRPr="00CB2279" w:rsidRDefault="001E5BDC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право: учебник: в 2-х т. / С.Ф. Мазурин. - Москва : Прометей, 2017. - Т. 1. - 547 с. - ISBN 978-5-906879-45-5; То же [Электронный ресурс]. - URL: </w:t>
      </w:r>
      <w:hyperlink r:id="rId17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http://biblioclub.ru/index.php?page=book&amp;id=483214</w:t>
        </w:r>
      </w:hyperlink>
    </w:p>
    <w:p w:rsidR="001E5BDC" w:rsidRPr="00CB2279" w:rsidRDefault="001E5BDC" w:rsidP="008643A6">
      <w:pPr>
        <w:numPr>
          <w:ilvl w:val="0"/>
          <w:numId w:val="5"/>
        </w:num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CB2279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CB2279">
        <w:rPr>
          <w:rFonts w:ascii="Times New Roman" w:hAnsi="Times New Roman"/>
          <w:sz w:val="24"/>
          <w:szCs w:val="24"/>
        </w:rPr>
        <w:t xml:space="preserve">Мазурин, С.Ф. Административное право: учебник: в 2-х т. / С.Ф. Мазурин. - Москва : Прометей, 2017. - Т. 2. - 464 с. - Библиогр. в кн. - ISBN 978-5-906879-46-2; То же [Электронный ресурс]. - URL: </w:t>
      </w:r>
      <w:hyperlink r:id="rId18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http://biblioclub.ru/index.php?page=book&amp;id=483216</w:t>
        </w:r>
      </w:hyperlink>
      <w:r w:rsidRPr="00CB2279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5BDC" w:rsidRPr="00CB2279" w:rsidRDefault="001E5BDC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Административное право России : учебник / ред. В.Я. Кикоть, П.И. Кононов, Н.В. Румянцев. - 6-е изд., перераб. и доп. - Москва : Юнити-Дана, 2015. - 759 с. : табл. - (Dura lex, </w:t>
      </w:r>
      <w:r w:rsidRPr="00CB2279">
        <w:rPr>
          <w:rFonts w:ascii="Times New Roman" w:hAnsi="Times New Roman"/>
          <w:sz w:val="24"/>
          <w:szCs w:val="24"/>
        </w:rPr>
        <w:lastRenderedPageBreak/>
        <w:t xml:space="preserve">sed lex). - Библиогр. в кн. - ISBN 978-5-238-02600-8 ; То же [Электронный ресурс]. - URL: </w:t>
      </w:r>
      <w:hyperlink r:id="rId19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http://biblioclub.ru/index.php?page=book&amp;id=114573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1E5BDC" w:rsidRPr="00CB2279" w:rsidRDefault="001E5BDC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Актуальные проблемы административного права и процесса : учебник / М.В. Костенников, А.В. Куракин, А.М. Кононов и др. - 2-е изд., перераб. и доп. - Москва : Юнити-Дана, 2015. - 495 с. - (Magister). - Библиогр. в кн. - ISBN 978-5-238-02675-6 ; То же [Электронный ресурс]. - URL: </w:t>
      </w:r>
      <w:hyperlink r:id="rId20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http://biblioclub.ru/index.php?page=book&amp;id=426468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1E5BDC" w:rsidRPr="00CB2279" w:rsidRDefault="001E5BDC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 xml:space="preserve">Братановский, С.Н. Административная ответственность в Российской Федерации : учебное пособие для бакалавров / С.Н. Братановский, Д.В. Деменчук. - Москва ; Берлин : Директ-Медиа, 2016. - 177 с. - Библиогр. в кн. - ISBN 978-5-4475-7786-5 ; То же [Электронный ресурс]. - URL: </w:t>
      </w:r>
      <w:hyperlink r:id="rId21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http://biblioclub.ru/index.php?page=book&amp;id=472941</w:t>
        </w:r>
      </w:hyperlink>
      <w:r w:rsidRPr="00CB2279">
        <w:rPr>
          <w:rFonts w:ascii="Times New Roman" w:hAnsi="Times New Roman"/>
          <w:sz w:val="24"/>
          <w:szCs w:val="24"/>
        </w:rPr>
        <w:t xml:space="preserve"> </w:t>
      </w:r>
    </w:p>
    <w:p w:rsidR="001E5BDC" w:rsidRPr="00CB2279" w:rsidRDefault="001E5BDC" w:rsidP="008643A6">
      <w:pPr>
        <w:numPr>
          <w:ilvl w:val="0"/>
          <w:numId w:val="6"/>
        </w:numPr>
        <w:tabs>
          <w:tab w:val="num" w:pos="-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B2279">
        <w:rPr>
          <w:rFonts w:ascii="Times New Roman" w:hAnsi="Times New Roman"/>
          <w:sz w:val="24"/>
          <w:szCs w:val="24"/>
        </w:rPr>
        <w:t>Братановский, С.Н. Административное право: учебник / С.Н. Брата</w:t>
      </w:r>
      <w:r>
        <w:rPr>
          <w:rFonts w:ascii="Times New Roman" w:hAnsi="Times New Roman"/>
          <w:sz w:val="24"/>
          <w:szCs w:val="24"/>
        </w:rPr>
        <w:t>новский, А.А. Мамедов. - Москва</w:t>
      </w:r>
      <w:r w:rsidRPr="00CB2279">
        <w:rPr>
          <w:rFonts w:ascii="Times New Roman" w:hAnsi="Times New Roman"/>
          <w:sz w:val="24"/>
          <w:szCs w:val="24"/>
        </w:rPr>
        <w:t>: Юнити-Дана, 2015. - 543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978-5-238-02571-1</w:t>
      </w:r>
      <w:r w:rsidRPr="00CB2279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22" w:history="1">
        <w:r w:rsidRPr="00CB2279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http://biblioclub.ru/index.php?page=book&amp;id=426495</w:t>
        </w:r>
      </w:hyperlink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«Административное право», направлена на углубление и закрепление знаний студента, на развитие практических умений.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ED7DAA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BDC" w:rsidRPr="00B676E0" w:rsidRDefault="001E5BDC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1E5BDC" w:rsidRPr="00ED7DAA" w:rsidRDefault="001E5BDC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2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BDC" w:rsidRPr="00ED7DAA" w:rsidRDefault="001E5BDC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5BDC" w:rsidRPr="00ED7DAA" w:rsidRDefault="001E5BDC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5BDC" w:rsidRPr="00ED7DAA" w:rsidRDefault="001E5BDC" w:rsidP="008643A6">
      <w:pPr>
        <w:numPr>
          <w:ilvl w:val="0"/>
          <w:numId w:val="23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3"/>
        </w:numPr>
        <w:tabs>
          <w:tab w:val="clear" w:pos="36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5BDC" w:rsidRDefault="001E5BDC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7" w:name="_Toc11513488"/>
      <w:r>
        <w:rPr>
          <w:rFonts w:ascii="Times New Roman" w:hAnsi="Times New Roman"/>
          <w:caps/>
          <w:color w:val="auto"/>
        </w:rPr>
        <w:lastRenderedPageBreak/>
        <w:t>5.2. ПРОГРАММА ДИСЦИПЛИНЫ «муниципальное Право»</w:t>
      </w:r>
      <w:bookmarkEnd w:id="7"/>
    </w:p>
    <w:p w:rsidR="001E5BDC" w:rsidRDefault="001E5BDC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5BDC" w:rsidRPr="006B334D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Дисциплина «Муниципальное право России» входит в число учебных курсов, которые представляют собой необходимый элемент </w:t>
      </w:r>
      <w:r>
        <w:rPr>
          <w:rFonts w:ascii="Times New Roman" w:hAnsi="Times New Roman"/>
          <w:sz w:val="24"/>
          <w:szCs w:val="24"/>
          <w:lang w:eastAsia="ru-RU"/>
        </w:rPr>
        <w:t>правового образования.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Основной целью курса является усвоение основополагающих знаний о наиболее фундаментальных общественных отношениях, которые характеризуют основы конституционного строя, народовластие, правовое положение личности, государственное устройство, местное самоуправление.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 xml:space="preserve">Муниципальное право в любом государстве представляет собой ведущую отрасль права, так как вследствие своего всеобъемлющего характера составляет нормативный базис для развития и функционирования остальных отраслей права.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B334D">
        <w:rPr>
          <w:rFonts w:ascii="Times New Roman" w:hAnsi="Times New Roman"/>
          <w:sz w:val="24"/>
          <w:szCs w:val="24"/>
          <w:lang w:eastAsia="ru-RU"/>
        </w:rPr>
        <w:t>Освоение дисциплины в ходе лекционных и практических занятий дополняется самостоятельной работой студентов, во время которой они изучают конспекты лекций, основную и дополни</w:t>
      </w:r>
      <w:r>
        <w:rPr>
          <w:rFonts w:ascii="Times New Roman" w:hAnsi="Times New Roman"/>
          <w:sz w:val="24"/>
          <w:szCs w:val="24"/>
          <w:lang w:eastAsia="ru-RU"/>
        </w:rPr>
        <w:t>тельную литературу, готовятся к</w:t>
      </w:r>
      <w:r w:rsidRPr="006B334D">
        <w:rPr>
          <w:rFonts w:ascii="Times New Roman" w:hAnsi="Times New Roman"/>
          <w:sz w:val="24"/>
          <w:szCs w:val="24"/>
          <w:lang w:eastAsia="ru-RU"/>
        </w:rPr>
        <w:t xml:space="preserve"> и практическим занятиям, к итоговому и промежуточному контролю, выполняют контрольные задания. Изучение данной дисциплины является необходимым элементом в процессе </w:t>
      </w:r>
      <w:r>
        <w:rPr>
          <w:rFonts w:ascii="Times New Roman" w:hAnsi="Times New Roman"/>
          <w:sz w:val="24"/>
          <w:szCs w:val="24"/>
          <w:lang w:eastAsia="ru-RU"/>
        </w:rPr>
        <w:t>обучения будущего специалиста</w:t>
      </w:r>
      <w:r w:rsidRPr="006B334D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5BDC" w:rsidRDefault="001E5BDC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организации и деятельности местного самоуправления положительного отношения к необходимости соблюдения действующего законодательства Российской Федерации.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1E5BDC" w:rsidRPr="008E421D" w:rsidRDefault="001E5BDC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Целью дисциплины является формирование</w:t>
      </w:r>
      <w:r w:rsidRPr="008E421D">
        <w:rPr>
          <w:rFonts w:ascii="Times New Roman" w:hAnsi="Times New Roman"/>
          <w:sz w:val="24"/>
          <w:szCs w:val="24"/>
          <w:lang w:eastAsia="ru-RU"/>
        </w:rPr>
        <w:t xml:space="preserve"> у студента представление обо всех основных институтах муниципального права России, территориальных, финансово-экономических, правовых основ местного самоуправления, организационно-правовых форм и государственных гарантий его осуществления, полномочий органов местного самоуправления по решению вопросов местного значения, отдельных государственных полномочий, которыми они могут наделяться.</w:t>
      </w:r>
    </w:p>
    <w:p w:rsidR="001E5BDC" w:rsidRPr="008E421D" w:rsidRDefault="001E5BDC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Задачи:</w:t>
      </w:r>
    </w:p>
    <w:p w:rsidR="001E5BDC" w:rsidRPr="008E421D" w:rsidRDefault="001E5BDC" w:rsidP="008643A6">
      <w:pPr>
        <w:spacing w:after="0" w:line="240" w:lineRule="auto"/>
        <w:ind w:firstLine="74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- формирование у студентов умения анализировать и оценивать правовые яв</w:t>
      </w:r>
      <w:r>
        <w:rPr>
          <w:rFonts w:ascii="Times New Roman" w:hAnsi="Times New Roman"/>
          <w:sz w:val="24"/>
          <w:szCs w:val="24"/>
          <w:lang w:eastAsia="ru-RU"/>
        </w:rPr>
        <w:t>ления по вопросам муниципально-</w:t>
      </w:r>
      <w:r w:rsidRPr="008E421D">
        <w:rPr>
          <w:rFonts w:ascii="Times New Roman" w:hAnsi="Times New Roman"/>
          <w:sz w:val="24"/>
          <w:szCs w:val="24"/>
          <w:lang w:eastAsia="ru-RU"/>
        </w:rPr>
        <w:t>правовых институтов;</w:t>
      </w:r>
    </w:p>
    <w:p w:rsidR="001E5BDC" w:rsidRPr="008E421D" w:rsidRDefault="001E5BDC" w:rsidP="008643A6">
      <w:pPr>
        <w:spacing w:after="0" w:line="240" w:lineRule="auto"/>
        <w:ind w:firstLine="74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E421D">
        <w:rPr>
          <w:rFonts w:ascii="Times New Roman" w:hAnsi="Times New Roman"/>
          <w:sz w:val="24"/>
          <w:szCs w:val="24"/>
          <w:lang w:eastAsia="ru-RU"/>
        </w:rPr>
        <w:t>- создание у обучаемых  прочной системы знаний о сущности и содержании  демократии Российской Федерации, его роли в установлении режима законности и правопорядка во всех важнейших сферах государственной и общественной жизни  муниципальных образований.</w:t>
      </w:r>
    </w:p>
    <w:p w:rsidR="001E5BDC" w:rsidRDefault="001E5BDC" w:rsidP="00276351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BC3647" w:rsidRDefault="001E5BDC" w:rsidP="00C00D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ОР.1-3-1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B36F33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нормативные правовые акты, 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регулирующие муниципально-правовые отнош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ения.</w:t>
            </w:r>
          </w:p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  <w:p w:rsidR="001E5BDC" w:rsidRPr="00857416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E5BDC" w:rsidTr="00C00DAC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выполнять </w:t>
            </w:r>
            <w:r w:rsidRPr="00EF4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профессионально-педагогические функции на нормативно-правовой основе </w:t>
            </w:r>
          </w:p>
          <w:p w:rsidR="001E5BDC" w:rsidRPr="00EF471E" w:rsidRDefault="001E5BDC" w:rsidP="00C00DA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умения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муниципально-правовы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акты в профессионально-педагогической деятельности. </w:t>
            </w:r>
            <w:r w:rsidRPr="00B36F3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ОПК.1.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кейс-задание;</w:t>
            </w:r>
          </w:p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1E5BDC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BDC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0519D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2763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8A7D72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Основы местного самоуправления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Муниципальное право как отрасль российского права и как наука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 xml:space="preserve"> Понятие, принципы, функции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Территориальные основы местного самоуправления. Вопросы местного значения.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Формы непосредственного осуществления населением местного самоуправления и формы участия населения в осуществлении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1E5BDC" w:rsidTr="00934A42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7D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рганизация местного самоуправления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>Гарантии и защита прав местного самоуправления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A33D3E" w:rsidRDefault="001E5BDC" w:rsidP="008643A6">
            <w:pPr>
              <w:spacing w:before="100" w:before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 w:rsidRPr="00A33D3E">
              <w:rPr>
                <w:rFonts w:ascii="Times New Roman" w:hAnsi="Times New Roman"/>
                <w:sz w:val="24"/>
                <w:szCs w:val="24"/>
              </w:rPr>
              <w:t xml:space="preserve">Ответственность органов местного самоуправления и должностных лиц.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E5BDC" w:rsidRDefault="001E5BDC" w:rsidP="002763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1E5BDC" w:rsidRDefault="001E5BDC" w:rsidP="0027635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5BDC" w:rsidTr="00C00DAC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636011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5BDC" w:rsidTr="004928BB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4928BB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1E5BDC" w:rsidTr="00C00DAC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BDC" w:rsidRDefault="001E5BDC" w:rsidP="008643A6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t xml:space="preserve">Иванова, М. Органы местного самоуправления: учебное пособие / М. Иванова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- 271 с. - Библиогр. в кн. - ISBN 978-5-7410-1884-2; То же [Электронный ресурс]. - URL: </w:t>
      </w:r>
      <w:hyperlink r:id="rId23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http://biblioclub.ru/index.php?page=book&amp;id=485634</w:t>
        </w:r>
      </w:hyperlink>
    </w:p>
    <w:p w:rsidR="001E5BDC" w:rsidRDefault="001E5BDC" w:rsidP="008643A6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t xml:space="preserve">Кузякин, Ю.П. Муниципальное право Российской Федерации: учебник / Ю.П. Кузякин, С.В. Кузякин. - Москва; Берлин: Директ-Медиа, 2019. - 406 с. - ISBN 978-5-4499-0021-0; То же [Электронный ресурс]. - URL: </w:t>
      </w:r>
      <w:hyperlink r:id="rId24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http://biblioclub.ru/index.php?page=book&amp;id=500643</w:t>
        </w:r>
      </w:hyperlink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5BDC" w:rsidRPr="001015E2" w:rsidRDefault="001E5BDC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Актуальные проблемы муниципального права : учебник для магистров / под ред. Л.Т. Чихладзе, Е.Н. Хазова. - Москва : ЮНИТИ-ДАНА, 2016. - 559 с. - Библиогр. в кн. - ISBN 978-5-238-02842-2; То же [Электронный ресурс]. - URL: </w:t>
      </w:r>
      <w:hyperlink r:id="rId25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http://biblioclub.ru/index.php?page=book&amp;id=446883</w:t>
        </w:r>
      </w:hyperlink>
    </w:p>
    <w:p w:rsidR="001E5BDC" w:rsidRPr="001015E2" w:rsidRDefault="001E5BDC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Местное самоуправление и муниципальное управление: учебник / А.П. Горбунов, В.И. Гончаров, И.Ф. Головченко и др.; ред. А.С. Прудников, М.С. Трофимов. - 2-е изд., перераб. и доп. - Москва : Юнити-Дана, 2015. - 543 с.: табл., схемы - Библиогр. в кн. - ISBN 978-5-238-01866-9; То же [Электронный ресурс]. - URL: </w:t>
      </w:r>
      <w:hyperlink r:id="rId26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http://biblioclub.ru/index.php?page=book&amp;id=115017</w:t>
        </w:r>
      </w:hyperlink>
    </w:p>
    <w:p w:rsidR="001E5BDC" w:rsidRPr="001015E2" w:rsidRDefault="001E5BDC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Муниципальное право России: учебник / под ред. К.К. Гасанова, Е.Н. Хазова, Л.Т. Чихлалзе. - 8-е изд., перераб. и доп. - Москва: ЮНИТИ-ДАНА, 2016. - 399 с. - (Dura lex, sed lex). - Библиогр. в кн. - ISBN 978-5-238-02832-3; То же [Электронный ресурс]. - URL: </w:t>
      </w:r>
      <w:hyperlink r:id="rId27" w:history="1">
        <w:r w:rsidRPr="001015E2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http://biblioclub.ru/index.php?page=book&amp;id=447056</w:t>
        </w:r>
      </w:hyperlink>
    </w:p>
    <w:p w:rsidR="001E5BDC" w:rsidRPr="001015E2" w:rsidRDefault="001E5BDC" w:rsidP="008643A6">
      <w:pPr>
        <w:numPr>
          <w:ilvl w:val="0"/>
          <w:numId w:val="14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015E2">
        <w:rPr>
          <w:rFonts w:ascii="Times New Roman" w:hAnsi="Times New Roman"/>
          <w:sz w:val="24"/>
          <w:szCs w:val="24"/>
        </w:rPr>
        <w:t xml:space="preserve">Упоров, И.В. Муниципальное право Российской Федерации: учебник / И.В. Упоров, О.В. Старков. - Москва: Юнити-Дана, 2015. - 519 с.: табл. - (Юриспруденция для бакалавров). - Библиогр. в кн. - ISBN 978-5-238-02596-4; То же [Электронный ресурс]. - URL: </w:t>
      </w:r>
      <w:hyperlink r:id="rId28" w:history="1">
        <w:r w:rsidRPr="001015E2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http://biblioclub.ru/index.php?page=book&amp;id=426680</w:t>
        </w:r>
      </w:hyperlink>
      <w:r w:rsidRPr="001015E2">
        <w:rPr>
          <w:rFonts w:ascii="Times New Roman" w:hAnsi="Times New Roman"/>
          <w:sz w:val="24"/>
          <w:szCs w:val="24"/>
        </w:rPr>
        <w:t xml:space="preserve"> 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«Муниципальное право», направлена на углубление и закрепление знаний студента, на развитие практических умений.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ED7DAA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BDC" w:rsidRPr="00B676E0" w:rsidRDefault="001E5BDC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1E5BDC" w:rsidRPr="00ED7DAA" w:rsidRDefault="001E5BDC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4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BDC" w:rsidRPr="00ED7DAA" w:rsidRDefault="001E5BDC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5BDC" w:rsidRPr="00ED7DAA" w:rsidRDefault="001E5BDC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5BDC" w:rsidRPr="00ED7DAA" w:rsidRDefault="001E5BDC" w:rsidP="008643A6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5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5BDC" w:rsidRDefault="001E5BDC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8" w:name="_Toc11513489"/>
      <w:r>
        <w:rPr>
          <w:rFonts w:ascii="Times New Roman" w:hAnsi="Times New Roman"/>
          <w:caps/>
          <w:color w:val="auto"/>
        </w:rPr>
        <w:lastRenderedPageBreak/>
        <w:t>5.5. ПРОГРАММА ДИСЦИПЛИНЫ «Финансовое Право»</w:t>
      </w:r>
      <w:bookmarkEnd w:id="8"/>
    </w:p>
    <w:p w:rsidR="001E5BDC" w:rsidRDefault="001E5BDC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5BDC" w:rsidRPr="000B30EE" w:rsidRDefault="001E5BDC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 xml:space="preserve">Финансовое право является одной из важнейших учебных дисциплин, изучаемых в рамках программы обучения. Актуальность данного курса обусловлена: во-первых, современными тенденциями развития и оформления финансовой деятельности государства; во-вторых, необходимостью теоретического овладения студентами знаниями организационно- правовых основ функционирования финансовой системы России. </w:t>
      </w:r>
    </w:p>
    <w:p w:rsidR="001E5BDC" w:rsidRDefault="001E5BDC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 xml:space="preserve">Необходимость изучения дисциплины предопределена тем, что финансовая система Российской Федерации в условиях развития рыночных отношений, многообразия форм собственности, усиления самостоятельности регионов играет все более важную роль в реализации финансовой политики государства, цели которой обусловливаются его социально-экономической политикой. </w:t>
      </w:r>
    </w:p>
    <w:p w:rsidR="001E5BDC" w:rsidRPr="000B30EE" w:rsidRDefault="001E5BDC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B30EE">
        <w:rPr>
          <w:rFonts w:ascii="Times New Roman" w:hAnsi="Times New Roman"/>
          <w:sz w:val="24"/>
          <w:szCs w:val="24"/>
        </w:rPr>
        <w:t xml:space="preserve">опросы правового регулирования финансовых отношений являются наиболее значимыми и актуальными в социально-экономической жизни страны. В нормах финансового права закрепляются общие принципы и формы финансовой деятельности государства, методы аккумуляции средств в государственные денежные фонды, виды платежей, используемых для формирования этих фондов, порядок их взимания, а также получения и использования государственных денежных средств. </w:t>
      </w:r>
    </w:p>
    <w:p w:rsidR="001E5BDC" w:rsidRPr="00320B77" w:rsidRDefault="001E5BDC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0B30EE">
        <w:rPr>
          <w:rFonts w:ascii="Times New Roman" w:hAnsi="Times New Roman"/>
          <w:sz w:val="24"/>
          <w:szCs w:val="24"/>
        </w:rPr>
        <w:t>Преподавание дисциплины базируется на Конституции Российской Федерации, законодательных и иных правовых актах в сфере финансов в тесной связи с правоприменительной практикой. Содержание учебной дисциплины «Финансовое право» определяется содержанием юридической науки, изучаемой отрасли права и отрасли законодательства, которые служат основным строительным материалом для формирования систематизированного ко</w:t>
      </w:r>
      <w:r>
        <w:rPr>
          <w:rFonts w:ascii="Times New Roman" w:hAnsi="Times New Roman"/>
          <w:sz w:val="24"/>
          <w:szCs w:val="24"/>
        </w:rPr>
        <w:t>мплекса знаний, навыков, умений.</w:t>
      </w:r>
    </w:p>
    <w:p w:rsidR="001E5BDC" w:rsidRPr="00AD633E" w:rsidRDefault="001E5BDC" w:rsidP="008643A6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5BDC" w:rsidRDefault="001E5BDC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общественные отношения в сфере финансовой деятельности государства, положительного отношения к необходимости соблюдения действующего законодательства Российской Федерации.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1E5BDC" w:rsidRPr="00320B77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Целью дисциплины «Финансовое право» является формирование у студентов знаний о государственных финансах, финансовой системе, о формах и методах  финансовой  деятельности Российского государства.</w:t>
      </w:r>
    </w:p>
    <w:p w:rsidR="001E5BDC" w:rsidRPr="00320B77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Задачи дисциплины:</w:t>
      </w:r>
    </w:p>
    <w:p w:rsidR="001E5BDC" w:rsidRPr="00320B77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раскрыть понятие государственных финансов, принципы и методы осуществления финансовой деятельности государства;</w:t>
      </w:r>
    </w:p>
    <w:p w:rsidR="001E5BDC" w:rsidRPr="00320B77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20B77">
        <w:rPr>
          <w:rFonts w:ascii="Times New Roman" w:hAnsi="Times New Roman"/>
          <w:sz w:val="24"/>
          <w:szCs w:val="24"/>
          <w:lang w:eastAsia="ru-RU"/>
        </w:rPr>
        <w:t>- научить студентов навыкам работы с финансово-правовыми актами, самостоятельно анализировать финансово- правовые нормы и уметь правильно их применять в практической деятельности.</w:t>
      </w:r>
    </w:p>
    <w:p w:rsidR="001E5BDC" w:rsidRDefault="001E5BDC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5BDC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BDC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BC3647" w:rsidRDefault="001E5BDC" w:rsidP="00C00D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умения ориентироваться в</w:t>
            </w: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правовых актах регулирующих</w:t>
            </w:r>
            <w:r w:rsidRPr="00320B77">
              <w:rPr>
                <w:rFonts w:ascii="Times New Roman" w:hAnsi="Times New Roman"/>
                <w:sz w:val="24"/>
                <w:szCs w:val="24"/>
              </w:rPr>
              <w:t xml:space="preserve"> отношения, возникающие в процессе финансовой деятельности государства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  <w:p w:rsidR="001E5BDC" w:rsidRPr="00857416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кейс-задание</w:t>
            </w:r>
          </w:p>
        </w:tc>
      </w:tr>
    </w:tbl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1E5BDC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BDC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RPr="00486C07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2F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Финансовое право. Общая часть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правовые формы финансовой деятельности государства и муниципальных образований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право, финансово- правовые нормы, финансовые отношения и финансово-правовая ответственность. Правовые основы финансового контроля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2F1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Финансовое право. Особенная часть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Бюджетное право и бюджетное устройство РФ. Бюджетный процесс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Основы налогового права РФ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банковской системы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денежного обращения и расчетов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Правовые основы валютного регулирования и контроля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1F2F16" w:rsidRDefault="001E5BDC" w:rsidP="008643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  <w:r w:rsidRPr="00486C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F2F16"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организации страхового дела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E5BDC" w:rsidRPr="00486C07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86C0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Pr="00486C07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1E5BDC" w:rsidRPr="00486C07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132C">
        <w:rPr>
          <w:rFonts w:ascii="Times New Roman" w:hAnsi="Times New Roman"/>
          <w:sz w:val="24"/>
          <w:szCs w:val="24"/>
          <w:lang w:eastAsia="ru-RU"/>
        </w:rPr>
        <w:t>.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366297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629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5BDC" w:rsidTr="003E5785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3E5785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5BDC" w:rsidTr="00A664E0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A664E0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BDC" w:rsidRPr="00E7557A" w:rsidRDefault="001E5BDC" w:rsidP="008643A6">
      <w:pPr>
        <w:numPr>
          <w:ilvl w:val="0"/>
          <w:numId w:val="10"/>
        </w:num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t xml:space="preserve">Саттарова, Н.А. Финансовое право: учебник для бакалавров / Н.А. Саттарова, С.Д. Сафина; ред. С.В. Запольский. - Москва : Прометей, 2018. - 208 с. - ISBN 978-5-907003-47-7; То же [Электронный ресурс]. - URL: </w:t>
      </w:r>
      <w:hyperlink r:id="rId29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http://biblioclub.ru/index.php?page=book&amp;id=494928</w:t>
        </w:r>
      </w:hyperlink>
    </w:p>
    <w:p w:rsidR="001E5BDC" w:rsidRPr="00E7557A" w:rsidRDefault="001E5BDC" w:rsidP="008643A6">
      <w:pPr>
        <w:numPr>
          <w:ilvl w:val="0"/>
          <w:numId w:val="10"/>
        </w:num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Финансовое право: учебное пособие / ред. Н.Д. Эриашвили, И.Ш. Килясханов. - 2-е изд., перераб. и доп. - Москва : Юнити-Дана, 2015. - 479 с. - Библиогр. в кн. - ISBN 978-5-238-01255-1; То же [Электронный ресурс]. - URL: </w:t>
      </w:r>
      <w:hyperlink r:id="rId30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http://biblioclub.ru/index.php?page=book&amp;id=114562</w:t>
        </w:r>
      </w:hyperlink>
    </w:p>
    <w:p w:rsidR="001E5BDC" w:rsidRDefault="001E5BDC" w:rsidP="008643A6">
      <w:p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:rsidR="001E5BDC" w:rsidRPr="00E7557A" w:rsidRDefault="001E5BDC" w:rsidP="008643A6">
      <w:pPr>
        <w:tabs>
          <w:tab w:val="left" w:pos="0"/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5BDC" w:rsidRPr="00E7557A" w:rsidRDefault="001E5BDC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t xml:space="preserve">Губенко, Е.С. Финансово-правовое регулирование платежных и расчетных систем : учебник / Е.С. Губенко; науч. ред. С.В. Запольский. - Москва : Прометей, 2017. - 298 с. - Библиогр. в кн. - ISBN 978-5-906879-34-9; То же [Электронный ресурс]. - URL: </w:t>
      </w:r>
      <w:hyperlink r:id="rId31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http://biblioclub.ru/index.php?page=book&amp;id=483190</w:t>
        </w:r>
      </w:hyperlink>
      <w:r w:rsidRPr="00E7557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E5BDC" w:rsidRPr="00E7557A" w:rsidRDefault="001E5BDC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Нешитой, А.С. Бюджетная система Российской Федерации: учебник / А.С. Нешитой. - 11-е изд., перераб. и доп. - Москва : Издательско-торговая корпорация «Дашков и К°», 2018. - 310 с.: ил. - (Учебные издания для бакалавров). - Библиогр. в кн. - ISBN 978-5-394-02215-9; То же [Электронный ресурс]. - URL: </w:t>
      </w:r>
      <w:hyperlink r:id="rId32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http://biblioclub.ru/index.php?page=book&amp;id=496082</w:t>
        </w:r>
      </w:hyperlink>
    </w:p>
    <w:p w:rsidR="001E5BDC" w:rsidRPr="00E7557A" w:rsidRDefault="001E5BDC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sz w:val="24"/>
          <w:szCs w:val="24"/>
        </w:rPr>
        <w:t xml:space="preserve">Прокошин, В.А. Финансово-правовое регулирование страховой деятельности в современной России : учебное пособие / В.А. Прокошин, Н.Н. Косаренко. - 3-е изд., стер. - Москва : Издательство «Флинта», 2017. - 208 с. - Библиогр. в кн. - ISBN 978-5-89349-535-5; То же [Электронный ресурс]. - URL: </w:t>
      </w:r>
      <w:hyperlink r:id="rId33" w:history="1">
        <w:r w:rsidRPr="00E7557A">
          <w:rPr>
            <w:rStyle w:val="af6"/>
            <w:rFonts w:ascii="Times New Roman" w:hAnsi="Times New Roman"/>
            <w:sz w:val="24"/>
            <w:szCs w:val="24"/>
          </w:rPr>
          <w:t>http://biblioclub.ru/index.php?page=book&amp;id=93666</w:t>
        </w:r>
      </w:hyperlink>
    </w:p>
    <w:p w:rsidR="001E5BDC" w:rsidRPr="00E7557A" w:rsidRDefault="001E5BDC" w:rsidP="008643A6">
      <w:pPr>
        <w:numPr>
          <w:ilvl w:val="0"/>
          <w:numId w:val="11"/>
        </w:numPr>
        <w:tabs>
          <w:tab w:val="clear" w:pos="108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7557A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Саттарова, Н.А. Актуальные проблемы финансового права : учебник для магистров / Н.А. Саттарова, А.А. Копина. - Москва : Прометей, 2018. - 317 с. - ISBN 978-5-907003-71-2; То же [Электронный ресурс]. - URL: </w:t>
      </w:r>
      <w:hyperlink r:id="rId34" w:history="1">
        <w:r w:rsidRPr="00E7557A">
          <w:rPr>
            <w:rStyle w:val="af6"/>
            <w:rFonts w:ascii="Times New Roman" w:hAnsi="Times New Roman"/>
            <w:bCs/>
            <w:sz w:val="24"/>
            <w:szCs w:val="24"/>
            <w:lang w:eastAsia="ru-RU"/>
          </w:rPr>
          <w:t>http://biblioclub.ru/index.php?page=book&amp;id=494927</w:t>
        </w:r>
      </w:hyperlink>
      <w:r w:rsidRPr="00E7557A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«Финансовое право», направлена на углубление и закрепление знаний студента, на развитие практических умений.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- выполнение заданий по пройденным темам; подготовка к зачету.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ED7DAA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BDC" w:rsidRPr="00B676E0" w:rsidRDefault="001E5BDC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1E5BDC" w:rsidRPr="00ED7DAA" w:rsidRDefault="001E5BDC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6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BDC" w:rsidRPr="00ED7DAA" w:rsidRDefault="001E5BDC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5BDC" w:rsidRPr="00ED7DAA" w:rsidRDefault="001E5BDC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5BDC" w:rsidRPr="00ED7DAA" w:rsidRDefault="001E5BDC" w:rsidP="008643A6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7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5BDC" w:rsidRDefault="001E5BDC" w:rsidP="008F70B2">
      <w:pPr>
        <w:pStyle w:val="1"/>
        <w:jc w:val="center"/>
        <w:rPr>
          <w:rFonts w:ascii="Times New Roman" w:hAnsi="Times New Roman"/>
          <w:caps/>
          <w:color w:val="auto"/>
        </w:rPr>
      </w:pPr>
      <w:r>
        <w:br w:type="page"/>
      </w:r>
      <w:bookmarkStart w:id="9" w:name="_Toc11513490"/>
      <w:r>
        <w:rPr>
          <w:rFonts w:ascii="Times New Roman" w:hAnsi="Times New Roman"/>
          <w:caps/>
          <w:color w:val="auto"/>
        </w:rPr>
        <w:lastRenderedPageBreak/>
        <w:t>5.8. ПРОГРАММА ДИСЦИПЛИНЫ «информационное право»</w:t>
      </w:r>
      <w:bookmarkEnd w:id="9"/>
    </w:p>
    <w:p w:rsidR="001E5BDC" w:rsidRDefault="001E5BDC" w:rsidP="008F70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Актуальность информационного права и необходимость его изучения обусловлены всеобщей информатизацией, значительным повышением роли информации во всех социальных сферах, а также необходимостью обеспечения информационной безопасности частных и публичных образований правовыми средствами</w:t>
      </w:r>
      <w:r>
        <w:rPr>
          <w:rFonts w:ascii="Times New Roman" w:hAnsi="Times New Roman"/>
          <w:sz w:val="24"/>
          <w:szCs w:val="24"/>
        </w:rPr>
        <w:t>.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 xml:space="preserve">Учебная дисциплина «Информационное право» в условиях развития информационного общества в Российской Федерации имеет </w:t>
      </w:r>
      <w:r>
        <w:rPr>
          <w:rFonts w:ascii="Times New Roman" w:hAnsi="Times New Roman"/>
          <w:sz w:val="24"/>
          <w:szCs w:val="24"/>
        </w:rPr>
        <w:t>большое</w:t>
      </w:r>
      <w:r w:rsidRPr="00681AEE">
        <w:rPr>
          <w:rFonts w:ascii="Times New Roman" w:hAnsi="Times New Roman"/>
          <w:sz w:val="24"/>
          <w:szCs w:val="24"/>
        </w:rPr>
        <w:t xml:space="preserve"> значение. Увеличение роли информации на современном этапе и числа людей, основным занятием которых является создание, сбор, обработка, распространение, хранение информации, изготовление и продажа информационных продуктов, оказание информационных услуг с использованием компьютерной техники, вызвало развитие общественных отношений, требующих правового регулирования, целенаправленного воздействия на них с помощью правовых (юридических) средств.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Информационно-правовая деятельность пронизывает все сферы общественной жизни и оказывает влияние на правотворческую и правоприменительную деятельность, что требует высокого уровня подготовки кадров по дисциплине «информационное право».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81AEE">
        <w:rPr>
          <w:rFonts w:ascii="Times New Roman" w:hAnsi="Times New Roman"/>
          <w:sz w:val="24"/>
          <w:szCs w:val="24"/>
        </w:rPr>
        <w:t>Предлагаемый учебный курс призван сформировать у студентов системные знания об основах и специфике правового регулирования информационных отношений, выработать основные навыки правильного толкования и применения норм информационного права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Место в структуре образовательного модуля</w:t>
      </w:r>
    </w:p>
    <w:p w:rsidR="001E5BDC" w:rsidRDefault="001E5BDC" w:rsidP="008643A6">
      <w:pPr>
        <w:tabs>
          <w:tab w:val="left" w:pos="567"/>
        </w:tabs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модулю государственное и муниципальное управление. Освоение данной дисциплины является необходимой основой для формирования у студентов системного комплексного представления о системе правовых норм, регулирующих отношения в сфере </w:t>
      </w:r>
      <w:r w:rsidRPr="00FF3706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я</w:t>
      </w:r>
      <w:r w:rsidRPr="00FF3706">
        <w:rPr>
          <w:rFonts w:ascii="Times New Roman" w:hAnsi="Times New Roman"/>
          <w:sz w:val="24"/>
          <w:szCs w:val="24"/>
        </w:rPr>
        <w:t>, сбор</w:t>
      </w:r>
      <w:r>
        <w:rPr>
          <w:rFonts w:ascii="Times New Roman" w:hAnsi="Times New Roman"/>
          <w:sz w:val="24"/>
          <w:szCs w:val="24"/>
        </w:rPr>
        <w:t>а, обработки, распространение, хранения информации, изготовлении и продажи</w:t>
      </w:r>
      <w:r w:rsidRPr="00FF3706">
        <w:rPr>
          <w:rFonts w:ascii="Times New Roman" w:hAnsi="Times New Roman"/>
          <w:sz w:val="24"/>
          <w:szCs w:val="24"/>
        </w:rPr>
        <w:t xml:space="preserve"> ин</w:t>
      </w:r>
      <w:r>
        <w:rPr>
          <w:rFonts w:ascii="Times New Roman" w:hAnsi="Times New Roman"/>
          <w:sz w:val="24"/>
          <w:szCs w:val="24"/>
        </w:rPr>
        <w:t>формационных продуктов, оказания</w:t>
      </w:r>
      <w:r w:rsidRPr="00FF3706">
        <w:rPr>
          <w:rFonts w:ascii="Times New Roman" w:hAnsi="Times New Roman"/>
          <w:sz w:val="24"/>
          <w:szCs w:val="24"/>
        </w:rPr>
        <w:t xml:space="preserve"> информационных услуг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Цели и задачи</w:t>
      </w:r>
    </w:p>
    <w:p w:rsidR="001E5BDC" w:rsidRPr="00147ED6" w:rsidRDefault="001E5BDC" w:rsidP="008643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ED6">
        <w:rPr>
          <w:rFonts w:ascii="Times New Roman" w:hAnsi="Times New Roman"/>
          <w:sz w:val="24"/>
          <w:szCs w:val="24"/>
          <w:lang w:eastAsia="ru-RU"/>
        </w:rPr>
        <w:t xml:space="preserve">Целями освоения дисциплины является </w:t>
      </w:r>
      <w:r w:rsidRPr="00147ED6">
        <w:rPr>
          <w:rFonts w:ascii="Times New Roman" w:hAnsi="Times New Roman"/>
          <w:sz w:val="24"/>
          <w:szCs w:val="24"/>
        </w:rPr>
        <w:t>изучение основ информационного права и содержания информационного законодательства как правовой базы или правового обеспечения информационного общества, существующего в едином информационном пространстве, формируемом на основе процессов информатизации государства и общества</w:t>
      </w:r>
      <w:r w:rsidRPr="00147ED6">
        <w:rPr>
          <w:rFonts w:ascii="Times New Roman" w:hAnsi="Times New Roman"/>
          <w:sz w:val="24"/>
          <w:szCs w:val="24"/>
          <w:lang w:eastAsia="ru-RU"/>
        </w:rPr>
        <w:t>.</w:t>
      </w:r>
    </w:p>
    <w:p w:rsidR="001E5BDC" w:rsidRPr="00FF3706" w:rsidRDefault="001E5BDC" w:rsidP="008643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3706">
        <w:rPr>
          <w:rFonts w:ascii="Times New Roman" w:hAnsi="Times New Roman"/>
          <w:sz w:val="24"/>
          <w:szCs w:val="24"/>
          <w:lang w:eastAsia="ru-RU"/>
        </w:rPr>
        <w:t>Задачи: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>формирование системы знаний о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 нормативных правовых актов, регулирующих информационные отношения; 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формирование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способности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 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развитие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умений и навыков владения основными методами, способами и средствами получения, хранения, переработки информации, навыков работы с компьютером как средством управления информацией; </w:t>
      </w:r>
    </w:p>
    <w:p w:rsidR="001E5BDC" w:rsidRPr="00681AEE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81AEE">
        <w:rPr>
          <w:rFonts w:ascii="Times New Roman" w:hAnsi="Times New Roman"/>
          <w:bCs/>
          <w:sz w:val="24"/>
          <w:szCs w:val="24"/>
          <w:lang w:eastAsia="ru-RU"/>
        </w:rPr>
        <w:t>–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развитие 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способности толковать различные нормативные акты, регулирующие </w:t>
      </w:r>
      <w:r>
        <w:rPr>
          <w:rFonts w:ascii="Times New Roman" w:hAnsi="Times New Roman"/>
          <w:bCs/>
          <w:sz w:val="24"/>
          <w:szCs w:val="24"/>
          <w:lang w:eastAsia="ru-RU"/>
        </w:rPr>
        <w:t>информационные отношения</w:t>
      </w:r>
      <w:r w:rsidRPr="00681AEE"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</w:p>
    <w:p w:rsidR="001E5BDC" w:rsidRDefault="001E5BDC" w:rsidP="008643A6">
      <w:pPr>
        <w:spacing w:after="0" w:line="240" w:lineRule="auto"/>
        <w:ind w:left="567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E5BDC" w:rsidRDefault="001E5BDC" w:rsidP="008643A6">
      <w:pPr>
        <w:spacing w:after="0" w:line="240" w:lineRule="auto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9854" w:type="dxa"/>
        <w:tblLayout w:type="fixed"/>
        <w:tblLook w:val="0000"/>
      </w:tblPr>
      <w:tblGrid>
        <w:gridCol w:w="1129"/>
        <w:gridCol w:w="2035"/>
        <w:gridCol w:w="1264"/>
        <w:gridCol w:w="2340"/>
        <w:gridCol w:w="1260"/>
        <w:gridCol w:w="1826"/>
      </w:tblGrid>
      <w:tr w:rsidR="001E5BDC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5BDC" w:rsidTr="00B96224">
        <w:trPr>
          <w:trHeight w:val="385"/>
        </w:trPr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C47D74" w:rsidRDefault="001E5BDC" w:rsidP="00C00D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7D74">
              <w:rPr>
                <w:rFonts w:ascii="Times New Roman" w:hAnsi="Times New Roman"/>
                <w:sz w:val="24"/>
                <w:szCs w:val="24"/>
                <w:lang w:eastAsia="ru-RU"/>
              </w:rPr>
              <w:t>ОР. 1</w:t>
            </w:r>
          </w:p>
        </w:tc>
        <w:tc>
          <w:tcPr>
            <w:tcW w:w="2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BC3647" w:rsidRDefault="001E5BDC" w:rsidP="00C00DA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анализировать правовые акты для решения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профессионально-педагогическ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9838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B21E6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3B21E6">
              <w:rPr>
                <w:rFonts w:ascii="Times New Roman" w:hAnsi="Times New Roman"/>
                <w:sz w:val="24"/>
                <w:szCs w:val="24"/>
              </w:rPr>
              <w:t>оперировать юридическими понятиями и категориями информационного права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B21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5D5EE7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УК.2.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  <w:p w:rsidR="001E5BDC" w:rsidRPr="00857416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0C797B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E5BDC" w:rsidRDefault="001E5BDC" w:rsidP="00C0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C797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кейс-задание</w:t>
            </w:r>
          </w:p>
        </w:tc>
      </w:tr>
    </w:tbl>
    <w:p w:rsidR="001E5BDC" w:rsidRDefault="001E5BDC" w:rsidP="008643A6">
      <w:pPr>
        <w:shd w:val="clear" w:color="auto" w:fill="FFFFFF"/>
        <w:tabs>
          <w:tab w:val="left" w:pos="360"/>
          <w:tab w:val="left" w:pos="5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5BDC" w:rsidRDefault="001E5BDC" w:rsidP="008643A6">
      <w:pPr>
        <w:spacing w:before="18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Содержание дисциплины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945" w:type="dxa"/>
        <w:tblLayout w:type="fixed"/>
        <w:tblLook w:val="0000"/>
      </w:tblPr>
      <w:tblGrid>
        <w:gridCol w:w="4086"/>
        <w:gridCol w:w="961"/>
        <w:gridCol w:w="956"/>
        <w:gridCol w:w="1593"/>
        <w:gridCol w:w="1390"/>
        <w:gridCol w:w="959"/>
      </w:tblGrid>
      <w:tr w:rsidR="001E5BDC" w:rsidTr="00B96224">
        <w:trPr>
          <w:trHeight w:val="204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5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E5BDC" w:rsidTr="00B96224">
        <w:trPr>
          <w:trHeight w:val="535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Pr="003619E3" w:rsidRDefault="001E5BDC" w:rsidP="008643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  <w:r w:rsidRPr="003619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B96224">
        <w:trPr>
          <w:trHeight w:val="1"/>
        </w:trPr>
        <w:tc>
          <w:tcPr>
            <w:tcW w:w="4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3619E3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eastAsia="ru-RU"/>
              </w:rPr>
            </w:pPr>
            <w:r w:rsidRPr="003619E3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E5BDC" w:rsidTr="000A2845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27635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82146"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Раздел 1. Общие положени</w:t>
            </w:r>
            <w:r>
              <w:rPr>
                <w:rFonts w:ascii="Times New Roman CYR" w:hAnsi="Times New Roman CYR" w:cs="Times New Roman CYR"/>
                <w:b/>
                <w:sz w:val="24"/>
                <w:szCs w:val="24"/>
                <w:lang w:eastAsia="ru-RU"/>
              </w:rPr>
              <w:t>я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Информационное право как отрасль права, наука и учебная дисциплина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Информационно-правовые нормы и правоотношения в информационной сфере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Субъекты информационного права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BDC" w:rsidTr="009802FA">
        <w:trPr>
          <w:trHeight w:val="1"/>
        </w:trPr>
        <w:tc>
          <w:tcPr>
            <w:tcW w:w="994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E5BC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Информационная безопасность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Ответственность в информационной среде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Ответственность за правонарушения в информационной сфере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Pr="00F51B09" w:rsidRDefault="001E5BDC" w:rsidP="008643A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1B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6. </w:t>
            </w:r>
            <w:r w:rsidRPr="00F51B09">
              <w:rPr>
                <w:rFonts w:ascii="Times New Roman" w:hAnsi="Times New Roman"/>
                <w:sz w:val="24"/>
                <w:szCs w:val="24"/>
              </w:rPr>
              <w:t>Организационно-правовое обеспечение автоматизированных информационных систем, баз и банков данных, их сетей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E5BDC" w:rsidTr="00B96224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8643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Объяснительно-иллюстративный.</w:t>
      </w:r>
    </w:p>
    <w:p w:rsidR="001E5BDC" w:rsidRPr="00A533A9" w:rsidRDefault="001E5BDC" w:rsidP="00A53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33A9">
        <w:rPr>
          <w:rFonts w:ascii="Times New Roman" w:hAnsi="Times New Roman"/>
          <w:sz w:val="24"/>
          <w:szCs w:val="24"/>
          <w:lang w:eastAsia="ru-RU"/>
        </w:rPr>
        <w:t>Метод имитационного моделирования</w:t>
      </w: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366297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629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  <w:r w:rsidRPr="005900D4">
        <w:rPr>
          <w:rFonts w:ascii="Times New Roman" w:hAnsi="Times New Roman"/>
          <w:b/>
          <w:sz w:val="24"/>
          <w:szCs w:val="24"/>
        </w:rPr>
        <w:t xml:space="preserve"> </w:t>
      </w:r>
    </w:p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1008"/>
        <w:gridCol w:w="1981"/>
        <w:gridCol w:w="1800"/>
        <w:gridCol w:w="1080"/>
        <w:gridCol w:w="900"/>
        <w:gridCol w:w="880"/>
        <w:gridCol w:w="851"/>
        <w:gridCol w:w="814"/>
      </w:tblGrid>
      <w:tr w:rsidR="001E5BDC" w:rsidTr="003E5785">
        <w:trPr>
          <w:trHeight w:val="60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-180"/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61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Тематика эссе</w:t>
            </w:r>
          </w:p>
        </w:tc>
        <w:tc>
          <w:tcPr>
            <w:tcW w:w="9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3E5785">
        <w:trPr>
          <w:trHeight w:val="870"/>
          <w:jc w:val="center"/>
        </w:trPr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4" w:type="dxa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1E5BDC" w:rsidTr="003E5785">
        <w:trPr>
          <w:trHeight w:val="390"/>
          <w:jc w:val="center"/>
        </w:trPr>
        <w:tc>
          <w:tcPr>
            <w:tcW w:w="10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Фонд тестовых заданий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tabs>
                <w:tab w:val="left" w:pos="0"/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ind w:right="61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F6B">
              <w:rPr>
                <w:rFonts w:ascii="Times New Roman" w:hAnsi="Times New Roman"/>
                <w:lang w:bidi="mr-IN"/>
              </w:rPr>
              <w:t>Задания для решения кейс-задания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</w:p>
        </w:tc>
      </w:tr>
      <w:tr w:rsidR="001E5BDC" w:rsidTr="003E5785">
        <w:trPr>
          <w:trHeight w:val="300"/>
          <w:jc w:val="center"/>
        </w:trPr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E5BDC" w:rsidRDefault="001E5BDC" w:rsidP="003E5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E5BDC" w:rsidRDefault="001E5BDC" w:rsidP="00366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5BDC" w:rsidRPr="008643A6" w:rsidRDefault="001E5BDC" w:rsidP="008643A6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Бачило, И. Л. Информационное право: учебник для академического бакалавриата / И. Л. Бачило. — 5-е изд., перераб. и доп. — Москва : Издательство Юрайт, 2019. — 419 с. — (Авторский учебник). — ISBN 978-5-534-00608-7. — Текст : электронный // ЭБС Юрайт [сайт]. — URL: </w:t>
      </w:r>
      <w:hyperlink r:id="rId35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https://biblio-online.ru/bcode/431119</w:t>
        </w:r>
      </w:hyperlink>
    </w:p>
    <w:p w:rsidR="001E5BDC" w:rsidRPr="008643A6" w:rsidRDefault="001E5BDC" w:rsidP="008643A6">
      <w:pPr>
        <w:numPr>
          <w:ilvl w:val="0"/>
          <w:numId w:val="12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Рассолов, И. М. Информационное право: учебник и практикум для академического бакалавриата / И. М. Рассолов. — 5-е изд., перераб. и доп. — Москва: Издательство Юрайт, 2019. — 347 с. — (Бакалавр. Специалист. Магистр). — ISBN 978-5-534-04348-8. — Текст : электронный // ЭБС Юрайт [сайт]. — URL: </w:t>
      </w:r>
      <w:hyperlink r:id="rId36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https://biblio-online.ru/bcode/431833</w:t>
        </w:r>
      </w:hyperlink>
    </w:p>
    <w:p w:rsidR="001E5BDC" w:rsidRPr="00F51B09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E5BDC" w:rsidRPr="00C20093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2009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E5BDC" w:rsidRPr="008643A6" w:rsidRDefault="001E5BDC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Архипов, В. В. Интернет-право: учебник и практикум для бакалавриата и магистратуры / В. В. Архипов. — Москва : Издательство Юрайт, 2019. — 249 с. — (Бакалавр и магистр. Академический курс). — ISBN 978-5-534-03343-4. — Текст : электронный // ЭБС Юрайт [сайт]. — URL: </w:t>
      </w:r>
      <w:hyperlink r:id="rId37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https://biblio-online.ru/bcode/433358</w:t>
        </w:r>
      </w:hyperlink>
    </w:p>
    <w:p w:rsidR="001E5BDC" w:rsidRPr="008643A6" w:rsidRDefault="001E5BDC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Информационное право: учебник для бакалавриата, специалитета и магистратуры / М. А. Федотов [и др.]; под редакцией М. А. Федотова. — Москва : Издательство Юрайт, 2019. — 497 с. — (Бакалавр. Специалист. Магистр). — ISBN 978-5-534-10593-3. — Текст : электронный // ЭБС Юрайт [сайт]. — URL: </w:t>
      </w:r>
      <w:hyperlink r:id="rId38" w:tgtFrame="_blank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https://biblio-online.ru/bcode/430915</w:t>
        </w:r>
      </w:hyperlink>
    </w:p>
    <w:p w:rsidR="001E5BDC" w:rsidRPr="008643A6" w:rsidRDefault="001E5BDC" w:rsidP="008643A6">
      <w:pPr>
        <w:numPr>
          <w:ilvl w:val="0"/>
          <w:numId w:val="13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Килясханов, И.Ш. Информационное право в терминах и понятиях : учебное пособие / И.Ш. Килясханов, Ю.М. Саранчук. - Москва : Юнити-Дана, 2015. - 135 с. - Библиогр. в кн. - ISBN 978-5-238-01369-5; То же [Электронный ресурс]. - URL: </w:t>
      </w:r>
      <w:hyperlink r:id="rId39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http://biblioclub.ru/index.php?page=book&amp;id=115167</w:t>
        </w:r>
      </w:hyperlink>
    </w:p>
    <w:p w:rsidR="001E5BDC" w:rsidRPr="008643A6" w:rsidRDefault="001E5BDC" w:rsidP="008643A6">
      <w:pPr>
        <w:numPr>
          <w:ilvl w:val="0"/>
          <w:numId w:val="13"/>
        </w:numPr>
        <w:tabs>
          <w:tab w:val="clear" w:pos="720"/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Ниесов, В.А. Информационные системы судопроизводства : учебное пособие / В.А. Ниесов, А.М. Черных; под общ. ред. Д.А. Ловцова; Российский государственный университет правосудия. - Москва: РГУП, 2018. - 268 с. : схем., ил. - Библиогр.: с. 261-263. - </w:t>
      </w:r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ISBN 978-5-93916-669-0; То же [Электронный ресурс]. - URL: </w:t>
      </w:r>
      <w:hyperlink r:id="rId40" w:history="1">
        <w:r w:rsidRPr="008643A6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http://biblioclub.ru/index.php?page=book&amp;id=560903</w:t>
        </w:r>
      </w:hyperlink>
      <w:r w:rsidRPr="008643A6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E5BDC" w:rsidRPr="008643A6" w:rsidRDefault="001E5BDC" w:rsidP="008643A6">
      <w:pPr>
        <w:tabs>
          <w:tab w:val="num" w:pos="0"/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Текущая самостоятельная работа по дисциплине «Информационное право», направлена на углубление и закрепление знаний студента, на развитие практических умений. 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студента включает в себя: изучение теоретического лекционного материала; проработка и усвоение теоретического материала (работа с основной и дополнительной литературой);  работа с рекомендуемыми методическими материалами (методическими указаниями, учебными пособиями, раздаточным материалом);  выполнение заданий по пройденным темам; подготовка к зачету.</w:t>
      </w:r>
    </w:p>
    <w:p w:rsidR="001E5BDC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проводится с использованием электронного учебно-методического комплекса, разработанного в электронной образовательной среде университета.</w:t>
      </w:r>
    </w:p>
    <w:p w:rsidR="001E5BDC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E5BDC" w:rsidRPr="00ED7DAA" w:rsidRDefault="001E5BDC" w:rsidP="0086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93609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5BDC" w:rsidRPr="00B676E0" w:rsidRDefault="001E5BDC" w:rsidP="008643A6">
      <w:pPr>
        <w:spacing w:after="0" w:line="240" w:lineRule="auto"/>
        <w:rPr>
          <w:rFonts w:ascii="Times New Roman" w:hAnsi="Times New Roman"/>
          <w:sz w:val="24"/>
        </w:rPr>
      </w:pPr>
    </w:p>
    <w:p w:rsidR="001E5BDC" w:rsidRPr="00ED7DAA" w:rsidRDefault="001E5BDC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Интернет-портал правовой информации. Государственная система правовой информации [Электронный ресурс]: [офиц. cайт] / Федер. служба охраны Рос. Федерации. - Электрон.дан.– [М.], 2005 –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www.pravo.gov.ru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Юридическая Россия [Электронный ресурс]: [сайт]. - Электрон.дан.–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http://law.edu.ru/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28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RG.ru: Российская газета [Электронный ресурс]: Интернет-портал «Российской газеты»: [сайт] / «Российская газета». – [М.], 199</w:t>
      </w:r>
      <w:r>
        <w:rPr>
          <w:rFonts w:ascii="Times New Roman" w:hAnsi="Times New Roman"/>
          <w:sz w:val="24"/>
          <w:szCs w:val="24"/>
          <w:lang w:eastAsia="ru-RU"/>
        </w:rPr>
        <w:t>8 – 2019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–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http://www.rg.ru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E5BDC" w:rsidRPr="00ED7DAA" w:rsidRDefault="001E5BDC" w:rsidP="008643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ED7DA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E5BDC" w:rsidRPr="00ED7DAA" w:rsidRDefault="001E5BDC" w:rsidP="00864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D7DAA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1E5BDC" w:rsidRPr="00ED7DAA" w:rsidRDefault="001E5BDC" w:rsidP="008643A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 xml:space="preserve">Microsoft Word, Power Point, Microsoft Internet Explorer, СПС «Консультант+», «Гарант», </w:t>
      </w:r>
    </w:p>
    <w:p w:rsidR="001E5BDC" w:rsidRPr="00ED7DAA" w:rsidRDefault="001E5BDC" w:rsidP="008643A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Интернет ресурсы:</w:t>
      </w:r>
    </w:p>
    <w:p w:rsidR="001E5BDC" w:rsidRPr="00ED7DAA" w:rsidRDefault="001E5BDC" w:rsidP="008643A6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Информационно-правовой портал «Гарант» (нормативные правовые акты, новости федерального и регионального законодательства, юридические консультации) [Электронный ресурс]: [cайт]. – 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www.garant.ru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numPr>
          <w:ilvl w:val="0"/>
          <w:numId w:val="30"/>
        </w:numPr>
        <w:tabs>
          <w:tab w:val="clear" w:pos="72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t>Официальный сайт компании «Консультант Плюс» [Электронный ресурс]: [cайт]. –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D7DAA">
        <w:rPr>
          <w:rFonts w:ascii="Times New Roman" w:hAnsi="Times New Roman"/>
          <w:sz w:val="24"/>
          <w:szCs w:val="24"/>
          <w:lang w:eastAsia="ru-RU"/>
        </w:rPr>
        <w:t>Электрон.дан. - [М.], 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. - Режим доступа: </w:t>
      </w:r>
      <w:r w:rsidRPr="00ED7DAA">
        <w:rPr>
          <w:rFonts w:ascii="Times New Roman" w:hAnsi="Times New Roman"/>
          <w:sz w:val="24"/>
          <w:szCs w:val="24"/>
          <w:u w:val="single"/>
          <w:lang w:eastAsia="ru-RU"/>
        </w:rPr>
        <w:t>www.consultant.ru</w:t>
      </w:r>
      <w:r w:rsidRPr="00ED7DAA">
        <w:rPr>
          <w:rFonts w:ascii="Times New Roman" w:hAnsi="Times New Roman"/>
          <w:sz w:val="24"/>
          <w:szCs w:val="24"/>
          <w:lang w:eastAsia="ru-RU"/>
        </w:rPr>
        <w:t xml:space="preserve">, свободный </w:t>
      </w:r>
    </w:p>
    <w:p w:rsidR="001E5BDC" w:rsidRPr="00ED7DAA" w:rsidRDefault="001E5BDC" w:rsidP="008643A6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D7DAA">
        <w:rPr>
          <w:rFonts w:ascii="Times New Roman" w:hAnsi="Times New Roman"/>
          <w:sz w:val="24"/>
          <w:szCs w:val="24"/>
          <w:lang w:eastAsia="ru-RU"/>
        </w:rPr>
        <w:lastRenderedPageBreak/>
        <w:t>Возможна организация взаимодействия с обучающимися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скайпа, видеоконференцсвязи.</w:t>
      </w:r>
    </w:p>
    <w:p w:rsidR="001E5BDC" w:rsidRPr="00145F1F" w:rsidRDefault="001E5BDC" w:rsidP="00EA7D13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>
        <w:br w:type="page"/>
      </w:r>
      <w:bookmarkStart w:id="10" w:name="_Toc11344196"/>
      <w:bookmarkStart w:id="11" w:name="_Toc11513491"/>
      <w:r w:rsidRPr="008643A6">
        <w:rPr>
          <w:rFonts w:ascii="Times New Roman" w:hAnsi="Times New Roman"/>
          <w:color w:val="auto"/>
        </w:rPr>
        <w:lastRenderedPageBreak/>
        <w:t>6.</w:t>
      </w:r>
      <w:r w:rsidRPr="00145F1F">
        <w:rPr>
          <w:rFonts w:ascii="Times New Roman" w:hAnsi="Times New Roman"/>
          <w:color w:val="auto"/>
          <w:sz w:val="24"/>
          <w:szCs w:val="24"/>
        </w:rPr>
        <w:t xml:space="preserve"> ПРОГРАММА ИТОГОВОЙ АТТЕСТАЦИИ</w:t>
      </w:r>
      <w:bookmarkEnd w:id="10"/>
      <w:bookmarkEnd w:id="11"/>
    </w:p>
    <w:p w:rsidR="001E5BDC" w:rsidRDefault="001E5BDC" w:rsidP="00EA7D1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1E5BDC" w:rsidRDefault="001E5BDC" w:rsidP="00EA7D13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E5BDC" w:rsidRPr="001D1781" w:rsidRDefault="001E5BDC" w:rsidP="009A243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E5BDC" w:rsidRPr="001D1781" w:rsidRDefault="001B0F3F" w:rsidP="009A2437">
      <w:pPr>
        <w:tabs>
          <w:tab w:val="left" w:pos="1320"/>
        </w:tabs>
        <w:rPr>
          <w:rFonts w:ascii="Times New Roman" w:hAnsi="Times New Roman"/>
          <w:sz w:val="24"/>
          <w:szCs w:val="24"/>
        </w:rPr>
      </w:pPr>
      <w:r w:rsidRPr="001F37ED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3pt;height:49.5pt;visibility:visible">
            <v:imagedata r:id="rId41" o:title=""/>
          </v:shape>
        </w:pict>
      </w:r>
    </w:p>
    <w:p w:rsidR="001E5BDC" w:rsidRPr="001D1781" w:rsidRDefault="001E5BDC" w:rsidP="009A243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E5BDC" w:rsidRPr="001D1781" w:rsidRDefault="001F37ED" w:rsidP="009A243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26" type="#_x0000_t75" style="width:14.25pt;height:12pt" equationxml="&lt;">
            <v:imagedata r:id="rId42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27" type="#_x0000_t75" style="width:14.25pt;height:12pt" equationxml="&lt;">
            <v:imagedata r:id="rId42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 xml:space="preserve">, </w:t>
      </w: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28" type="#_x0000_t75" style="width:14.25pt;height:12pt" equationxml="&lt;">
            <v:imagedata r:id="rId43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29" type="#_x0000_t75" style="width:14.25pt;height:12pt" equationxml="&lt;">
            <v:imagedata r:id="rId43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>,…</w:t>
      </w: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30" type="#_x0000_t75" style="width:15.75pt;height:12pt" equationxml="&lt;">
            <v:imagedata r:id="rId44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31" type="#_x0000_t75" style="width:15.75pt;height:12pt" equationxml="&lt;">
            <v:imagedata r:id="rId44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E5BDC" w:rsidRPr="001D1781" w:rsidRDefault="001F37ED" w:rsidP="009A2437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32" type="#_x0000_t75" style="width:15pt;height:11.25pt" equationxml="&lt;">
            <v:imagedata r:id="rId45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33" type="#_x0000_t75" style="width:15pt;height:11.25pt" equationxml="&lt;">
            <v:imagedata r:id="rId45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 xml:space="preserve">, </w:t>
      </w: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34" type="#_x0000_t75" style="width:15pt;height:11.25pt" equationxml="&lt;">
            <v:imagedata r:id="rId46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35" type="#_x0000_t75" style="width:15pt;height:11.25pt" equationxml="&lt;">
            <v:imagedata r:id="rId46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 xml:space="preserve">, … </w:t>
      </w:r>
      <w:r w:rsidRPr="006F6E0E">
        <w:rPr>
          <w:rFonts w:ascii="Times New Roman" w:hAnsi="Times New Roman"/>
          <w:sz w:val="24"/>
          <w:szCs w:val="24"/>
        </w:rPr>
        <w:fldChar w:fldCharType="begin"/>
      </w:r>
      <w:r w:rsidR="001E5BDC" w:rsidRPr="006F6E0E">
        <w:rPr>
          <w:rFonts w:ascii="Times New Roman" w:hAnsi="Times New Roman"/>
          <w:sz w:val="24"/>
          <w:szCs w:val="24"/>
        </w:rPr>
        <w:instrText xml:space="preserve"> QUOTE </w:instrText>
      </w:r>
      <w:r w:rsidR="001B0F3F">
        <w:pict>
          <v:shape id="_x0000_i1036" type="#_x0000_t75" style="width:16.5pt;height:11.25pt" equationxml="&lt;">
            <v:imagedata r:id="rId47" o:title="" chromakey="white"/>
          </v:shape>
        </w:pict>
      </w:r>
      <w:r w:rsidR="001E5BDC" w:rsidRPr="006F6E0E">
        <w:rPr>
          <w:rFonts w:ascii="Times New Roman" w:hAnsi="Times New Roman"/>
          <w:sz w:val="24"/>
          <w:szCs w:val="24"/>
        </w:rPr>
        <w:instrText xml:space="preserve"> </w:instrText>
      </w:r>
      <w:r w:rsidRPr="006F6E0E">
        <w:rPr>
          <w:rFonts w:ascii="Times New Roman" w:hAnsi="Times New Roman"/>
          <w:sz w:val="24"/>
          <w:szCs w:val="24"/>
        </w:rPr>
        <w:fldChar w:fldCharType="separate"/>
      </w:r>
      <w:r w:rsidR="001B0F3F">
        <w:pict>
          <v:shape id="_x0000_i1037" type="#_x0000_t75" style="width:16.5pt;height:11.25pt" equationxml="&lt;">
            <v:imagedata r:id="rId47" o:title="" chromakey="white"/>
          </v:shape>
        </w:pict>
      </w:r>
      <w:r w:rsidRPr="006F6E0E">
        <w:rPr>
          <w:rFonts w:ascii="Times New Roman" w:hAnsi="Times New Roman"/>
          <w:sz w:val="24"/>
          <w:szCs w:val="24"/>
        </w:rPr>
        <w:fldChar w:fldCharType="end"/>
      </w:r>
      <w:r w:rsidR="001E5BDC" w:rsidRPr="001D1781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E5BDC" w:rsidRDefault="001E5BDC" w:rsidP="009A2437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1E5BDC" w:rsidRPr="00F16F8D" w:rsidRDefault="001E5BDC" w:rsidP="009A243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E5BDC" w:rsidRDefault="001E5BDC" w:rsidP="009A2437">
      <w:pPr>
        <w:tabs>
          <w:tab w:val="left" w:pos="-7797"/>
        </w:tabs>
        <w:spacing w:after="0" w:line="360" w:lineRule="auto"/>
        <w:ind w:firstLine="567"/>
        <w:contextualSpacing/>
        <w:jc w:val="both"/>
      </w:pPr>
    </w:p>
    <w:sectPr w:rsidR="001E5BDC" w:rsidSect="00553000">
      <w:pgSz w:w="11906" w:h="16838"/>
      <w:pgMar w:top="1134" w:right="1134" w:bottom="1134" w:left="1134" w:header="709" w:footer="709" w:gutter="0"/>
      <w:pgNumType w:start="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269" w:rsidRDefault="008F4269" w:rsidP="00CA7167">
      <w:pPr>
        <w:spacing w:after="0" w:line="240" w:lineRule="auto"/>
      </w:pPr>
      <w:r>
        <w:separator/>
      </w:r>
    </w:p>
  </w:endnote>
  <w:endnote w:type="continuationSeparator" w:id="1">
    <w:p w:rsidR="008F4269" w:rsidRDefault="008F426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DC" w:rsidRDefault="001F37ED">
    <w:pPr>
      <w:pStyle w:val="ae"/>
      <w:jc w:val="right"/>
    </w:pPr>
    <w:r w:rsidRPr="004A27B0">
      <w:rPr>
        <w:rFonts w:ascii="Times New Roman" w:hAnsi="Times New Roman"/>
      </w:rPr>
      <w:fldChar w:fldCharType="begin"/>
    </w:r>
    <w:r w:rsidR="001E5BDC" w:rsidRPr="004A27B0">
      <w:rPr>
        <w:rFonts w:ascii="Times New Roman" w:hAnsi="Times New Roman"/>
      </w:rPr>
      <w:instrText>PAGE   \* MERGEFORMAT</w:instrText>
    </w:r>
    <w:r w:rsidRPr="004A27B0">
      <w:rPr>
        <w:rFonts w:ascii="Times New Roman" w:hAnsi="Times New Roman"/>
      </w:rPr>
      <w:fldChar w:fldCharType="separate"/>
    </w:r>
    <w:r w:rsidR="001B0F3F">
      <w:rPr>
        <w:rFonts w:ascii="Times New Roman" w:hAnsi="Times New Roman"/>
        <w:noProof/>
      </w:rPr>
      <w:t>2</w:t>
    </w:r>
    <w:r w:rsidRPr="004A27B0">
      <w:rPr>
        <w:rFonts w:ascii="Times New Roman" w:hAnsi="Times New Roman"/>
      </w:rPr>
      <w:fldChar w:fldCharType="end"/>
    </w:r>
  </w:p>
  <w:p w:rsidR="001E5BDC" w:rsidRDefault="001E5BD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DC" w:rsidRDefault="001F37ED" w:rsidP="00FA0E77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1E5BDC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E5BDC" w:rsidRDefault="001E5BDC" w:rsidP="00553000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DC" w:rsidRDefault="001F37ED" w:rsidP="00FA0E77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 w:rsidR="001E5BDC">
      <w:rPr>
        <w:rStyle w:val="afe"/>
      </w:rPr>
      <w:instrText xml:space="preserve">PAGE  </w:instrText>
    </w:r>
    <w:r>
      <w:rPr>
        <w:rStyle w:val="afe"/>
      </w:rPr>
      <w:fldChar w:fldCharType="separate"/>
    </w:r>
    <w:r w:rsidR="001B0F3F">
      <w:rPr>
        <w:rStyle w:val="afe"/>
        <w:noProof/>
      </w:rPr>
      <w:t>35</w:t>
    </w:r>
    <w:r>
      <w:rPr>
        <w:rStyle w:val="afe"/>
      </w:rPr>
      <w:fldChar w:fldCharType="end"/>
    </w:r>
  </w:p>
  <w:p w:rsidR="001E5BDC" w:rsidRDefault="001E5BDC" w:rsidP="00553000">
    <w:pPr>
      <w:pStyle w:val="ae"/>
      <w:ind w:right="360"/>
      <w:jc w:val="right"/>
    </w:pPr>
  </w:p>
  <w:p w:rsidR="001E5BDC" w:rsidRDefault="001E5B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269" w:rsidRDefault="008F4269" w:rsidP="00CA7167">
      <w:pPr>
        <w:spacing w:after="0" w:line="240" w:lineRule="auto"/>
      </w:pPr>
      <w:r>
        <w:separator/>
      </w:r>
    </w:p>
  </w:footnote>
  <w:footnote w:type="continuationSeparator" w:id="1">
    <w:p w:rsidR="008F4269" w:rsidRDefault="008F426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CFE30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AC6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7CE80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DB2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C366514"/>
    <w:lvl w:ilvl="0">
      <w:start w:val="1"/>
      <w:numFmt w:val="bullet"/>
      <w:lvlText w:val=""/>
      <w:lvlJc w:val="left"/>
      <w:pPr>
        <w:tabs>
          <w:tab w:val="num" w:pos="952"/>
        </w:tabs>
        <w:ind w:left="95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CEF7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BAF2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3F40A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7F41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F6C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</w:abstractNum>
  <w:abstractNum w:abstractNumId="11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3BD23E9"/>
    <w:multiLevelType w:val="hybridMultilevel"/>
    <w:tmpl w:val="BA4C8B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07D65B55"/>
    <w:multiLevelType w:val="hybridMultilevel"/>
    <w:tmpl w:val="1B5882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08764372"/>
    <w:multiLevelType w:val="hybridMultilevel"/>
    <w:tmpl w:val="6E567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9DB4A0F"/>
    <w:multiLevelType w:val="hybridMultilevel"/>
    <w:tmpl w:val="CA049D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0C147D72"/>
    <w:multiLevelType w:val="hybridMultilevel"/>
    <w:tmpl w:val="93885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0BC4084"/>
    <w:multiLevelType w:val="hybridMultilevel"/>
    <w:tmpl w:val="1DACC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7C63085"/>
    <w:multiLevelType w:val="hybridMultilevel"/>
    <w:tmpl w:val="303849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18AF1721"/>
    <w:multiLevelType w:val="hybridMultilevel"/>
    <w:tmpl w:val="1BB2C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1CAD5358"/>
    <w:multiLevelType w:val="hybridMultilevel"/>
    <w:tmpl w:val="213A1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CAF17FC"/>
    <w:multiLevelType w:val="hybridMultilevel"/>
    <w:tmpl w:val="C69AAD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0D7040C"/>
    <w:multiLevelType w:val="hybridMultilevel"/>
    <w:tmpl w:val="BA44491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4">
    <w:nsid w:val="24435A66"/>
    <w:multiLevelType w:val="hybridMultilevel"/>
    <w:tmpl w:val="8A7E9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2947459F"/>
    <w:multiLevelType w:val="hybridMultilevel"/>
    <w:tmpl w:val="45C4C16A"/>
    <w:lvl w:ilvl="0" w:tplc="041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26">
    <w:nsid w:val="2E290411"/>
    <w:multiLevelType w:val="hybridMultilevel"/>
    <w:tmpl w:val="3E9C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EF104A3"/>
    <w:multiLevelType w:val="hybridMultilevel"/>
    <w:tmpl w:val="1AB601BC"/>
    <w:lvl w:ilvl="0" w:tplc="A4D6301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30747ECB"/>
    <w:multiLevelType w:val="hybridMultilevel"/>
    <w:tmpl w:val="F2126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FAE4734"/>
    <w:multiLevelType w:val="hybridMultilevel"/>
    <w:tmpl w:val="ACC20A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4F177077"/>
    <w:multiLevelType w:val="hybridMultilevel"/>
    <w:tmpl w:val="C3B6D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2373E4E"/>
    <w:multiLevelType w:val="hybridMultilevel"/>
    <w:tmpl w:val="D5A6F95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2">
    <w:nsid w:val="527A4C6B"/>
    <w:multiLevelType w:val="hybridMultilevel"/>
    <w:tmpl w:val="B0BA5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C377A91"/>
    <w:multiLevelType w:val="hybridMultilevel"/>
    <w:tmpl w:val="B296D6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6C84FA7"/>
    <w:multiLevelType w:val="hybridMultilevel"/>
    <w:tmpl w:val="0A0EF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DE531C"/>
    <w:multiLevelType w:val="hybridMultilevel"/>
    <w:tmpl w:val="39944332"/>
    <w:lvl w:ilvl="0" w:tplc="A4D6301E">
      <w:start w:val="1"/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AA92215"/>
    <w:multiLevelType w:val="hybridMultilevel"/>
    <w:tmpl w:val="9134ED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C5D3CD4"/>
    <w:multiLevelType w:val="hybridMultilevel"/>
    <w:tmpl w:val="AD400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C713F04"/>
    <w:multiLevelType w:val="hybridMultilevel"/>
    <w:tmpl w:val="9F0866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FD727AE"/>
    <w:multiLevelType w:val="multilevel"/>
    <w:tmpl w:val="ACC20A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37"/>
  </w:num>
  <w:num w:numId="3">
    <w:abstractNumId w:val="18"/>
  </w:num>
  <w:num w:numId="4">
    <w:abstractNumId w:val="27"/>
  </w:num>
  <w:num w:numId="5">
    <w:abstractNumId w:val="15"/>
  </w:num>
  <w:num w:numId="6">
    <w:abstractNumId w:val="36"/>
  </w:num>
  <w:num w:numId="7">
    <w:abstractNumId w:val="21"/>
  </w:num>
  <w:num w:numId="8">
    <w:abstractNumId w:val="35"/>
  </w:num>
  <w:num w:numId="9">
    <w:abstractNumId w:val="34"/>
  </w:num>
  <w:num w:numId="10">
    <w:abstractNumId w:val="26"/>
  </w:num>
  <w:num w:numId="11">
    <w:abstractNumId w:val="14"/>
  </w:num>
  <w:num w:numId="12">
    <w:abstractNumId w:val="24"/>
  </w:num>
  <w:num w:numId="13">
    <w:abstractNumId w:val="20"/>
  </w:num>
  <w:num w:numId="14">
    <w:abstractNumId w:val="32"/>
  </w:num>
  <w:num w:numId="15">
    <w:abstractNumId w:val="22"/>
  </w:num>
  <w:num w:numId="16">
    <w:abstractNumId w:val="25"/>
  </w:num>
  <w:num w:numId="17">
    <w:abstractNumId w:val="12"/>
  </w:num>
  <w:num w:numId="18">
    <w:abstractNumId w:val="4"/>
  </w:num>
  <w:num w:numId="19">
    <w:abstractNumId w:val="31"/>
  </w:num>
  <w:num w:numId="20">
    <w:abstractNumId w:val="16"/>
  </w:num>
  <w:num w:numId="21">
    <w:abstractNumId w:val="23"/>
  </w:num>
  <w:num w:numId="22">
    <w:abstractNumId w:val="33"/>
  </w:num>
  <w:num w:numId="23">
    <w:abstractNumId w:val="30"/>
  </w:num>
  <w:num w:numId="24">
    <w:abstractNumId w:val="39"/>
  </w:num>
  <w:num w:numId="25">
    <w:abstractNumId w:val="28"/>
  </w:num>
  <w:num w:numId="26">
    <w:abstractNumId w:val="19"/>
  </w:num>
  <w:num w:numId="27">
    <w:abstractNumId w:val="29"/>
  </w:num>
  <w:num w:numId="28">
    <w:abstractNumId w:val="17"/>
  </w:num>
  <w:num w:numId="29">
    <w:abstractNumId w:val="40"/>
  </w:num>
  <w:num w:numId="30">
    <w:abstractNumId w:val="38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24B7"/>
    <w:rsid w:val="00004ED9"/>
    <w:rsid w:val="0000637E"/>
    <w:rsid w:val="00010033"/>
    <w:rsid w:val="00014FA0"/>
    <w:rsid w:val="00020B20"/>
    <w:rsid w:val="00023AD8"/>
    <w:rsid w:val="00025C1E"/>
    <w:rsid w:val="00030728"/>
    <w:rsid w:val="000324F8"/>
    <w:rsid w:val="00040B37"/>
    <w:rsid w:val="00042F1F"/>
    <w:rsid w:val="0004691C"/>
    <w:rsid w:val="00050CA3"/>
    <w:rsid w:val="000574AD"/>
    <w:rsid w:val="00060AB0"/>
    <w:rsid w:val="000628A5"/>
    <w:rsid w:val="00064771"/>
    <w:rsid w:val="000745B7"/>
    <w:rsid w:val="000748D4"/>
    <w:rsid w:val="00074C40"/>
    <w:rsid w:val="00074D2C"/>
    <w:rsid w:val="000777BF"/>
    <w:rsid w:val="0009372C"/>
    <w:rsid w:val="00094532"/>
    <w:rsid w:val="000A0015"/>
    <w:rsid w:val="000A11CB"/>
    <w:rsid w:val="000A18CA"/>
    <w:rsid w:val="000A2845"/>
    <w:rsid w:val="000A2B7F"/>
    <w:rsid w:val="000A7230"/>
    <w:rsid w:val="000A7767"/>
    <w:rsid w:val="000B01E7"/>
    <w:rsid w:val="000B10CC"/>
    <w:rsid w:val="000B2262"/>
    <w:rsid w:val="000B30EE"/>
    <w:rsid w:val="000C1449"/>
    <w:rsid w:val="000C797B"/>
    <w:rsid w:val="000D0554"/>
    <w:rsid w:val="000D0969"/>
    <w:rsid w:val="000D78F7"/>
    <w:rsid w:val="000E26C3"/>
    <w:rsid w:val="000F359C"/>
    <w:rsid w:val="000F605D"/>
    <w:rsid w:val="001015E2"/>
    <w:rsid w:val="00105509"/>
    <w:rsid w:val="0012260A"/>
    <w:rsid w:val="00123130"/>
    <w:rsid w:val="001231F2"/>
    <w:rsid w:val="00127646"/>
    <w:rsid w:val="00134ACE"/>
    <w:rsid w:val="001376DE"/>
    <w:rsid w:val="001433AF"/>
    <w:rsid w:val="001444E1"/>
    <w:rsid w:val="00145F1F"/>
    <w:rsid w:val="0014613F"/>
    <w:rsid w:val="00147ED6"/>
    <w:rsid w:val="001570A2"/>
    <w:rsid w:val="00163B0F"/>
    <w:rsid w:val="00163B47"/>
    <w:rsid w:val="00177577"/>
    <w:rsid w:val="0018123D"/>
    <w:rsid w:val="001869AC"/>
    <w:rsid w:val="00186A21"/>
    <w:rsid w:val="001912D3"/>
    <w:rsid w:val="001957B6"/>
    <w:rsid w:val="001A0566"/>
    <w:rsid w:val="001A3634"/>
    <w:rsid w:val="001B0432"/>
    <w:rsid w:val="001B0F3F"/>
    <w:rsid w:val="001B186A"/>
    <w:rsid w:val="001B2564"/>
    <w:rsid w:val="001C0057"/>
    <w:rsid w:val="001C29C1"/>
    <w:rsid w:val="001C4F99"/>
    <w:rsid w:val="001C6118"/>
    <w:rsid w:val="001D1781"/>
    <w:rsid w:val="001D3673"/>
    <w:rsid w:val="001D7326"/>
    <w:rsid w:val="001D793E"/>
    <w:rsid w:val="001E5BDC"/>
    <w:rsid w:val="001F1F3A"/>
    <w:rsid w:val="001F2F16"/>
    <w:rsid w:val="001F37E8"/>
    <w:rsid w:val="001F37ED"/>
    <w:rsid w:val="00204724"/>
    <w:rsid w:val="0022609C"/>
    <w:rsid w:val="00241DC0"/>
    <w:rsid w:val="00242947"/>
    <w:rsid w:val="00245294"/>
    <w:rsid w:val="002508F5"/>
    <w:rsid w:val="00273696"/>
    <w:rsid w:val="00276351"/>
    <w:rsid w:val="00277033"/>
    <w:rsid w:val="002822C6"/>
    <w:rsid w:val="00283884"/>
    <w:rsid w:val="002859AE"/>
    <w:rsid w:val="0029039B"/>
    <w:rsid w:val="00291412"/>
    <w:rsid w:val="0029695F"/>
    <w:rsid w:val="002A0868"/>
    <w:rsid w:val="002A0B87"/>
    <w:rsid w:val="002B0124"/>
    <w:rsid w:val="002C330B"/>
    <w:rsid w:val="002C35B6"/>
    <w:rsid w:val="002D35BB"/>
    <w:rsid w:val="002D61AF"/>
    <w:rsid w:val="002D69F5"/>
    <w:rsid w:val="002D6E78"/>
    <w:rsid w:val="002E3F69"/>
    <w:rsid w:val="002F3D3A"/>
    <w:rsid w:val="002F4740"/>
    <w:rsid w:val="003022DC"/>
    <w:rsid w:val="00304389"/>
    <w:rsid w:val="00305D70"/>
    <w:rsid w:val="003123C2"/>
    <w:rsid w:val="00320B77"/>
    <w:rsid w:val="003218EE"/>
    <w:rsid w:val="00322371"/>
    <w:rsid w:val="00323346"/>
    <w:rsid w:val="00323FE3"/>
    <w:rsid w:val="00324F2D"/>
    <w:rsid w:val="003335B7"/>
    <w:rsid w:val="00334A9D"/>
    <w:rsid w:val="00335F13"/>
    <w:rsid w:val="00335FD8"/>
    <w:rsid w:val="00340D98"/>
    <w:rsid w:val="003467F3"/>
    <w:rsid w:val="00351295"/>
    <w:rsid w:val="00352C14"/>
    <w:rsid w:val="003543AC"/>
    <w:rsid w:val="0035720D"/>
    <w:rsid w:val="003619E3"/>
    <w:rsid w:val="00364E6C"/>
    <w:rsid w:val="00364FD8"/>
    <w:rsid w:val="0036521D"/>
    <w:rsid w:val="00366297"/>
    <w:rsid w:val="00367247"/>
    <w:rsid w:val="00370236"/>
    <w:rsid w:val="00393609"/>
    <w:rsid w:val="003956A0"/>
    <w:rsid w:val="0039618F"/>
    <w:rsid w:val="00396407"/>
    <w:rsid w:val="003970A3"/>
    <w:rsid w:val="00397F06"/>
    <w:rsid w:val="003A2EEF"/>
    <w:rsid w:val="003A36FE"/>
    <w:rsid w:val="003A3C86"/>
    <w:rsid w:val="003A3FCE"/>
    <w:rsid w:val="003A4747"/>
    <w:rsid w:val="003A6028"/>
    <w:rsid w:val="003B0730"/>
    <w:rsid w:val="003B1290"/>
    <w:rsid w:val="003B164C"/>
    <w:rsid w:val="003B21E6"/>
    <w:rsid w:val="003B7750"/>
    <w:rsid w:val="003C29C5"/>
    <w:rsid w:val="003C3305"/>
    <w:rsid w:val="003C53D2"/>
    <w:rsid w:val="003D37DB"/>
    <w:rsid w:val="003E5785"/>
    <w:rsid w:val="003E7503"/>
    <w:rsid w:val="003E7C00"/>
    <w:rsid w:val="003F5B9C"/>
    <w:rsid w:val="004030BC"/>
    <w:rsid w:val="00407D2D"/>
    <w:rsid w:val="00410B56"/>
    <w:rsid w:val="0041524A"/>
    <w:rsid w:val="00437594"/>
    <w:rsid w:val="0044083B"/>
    <w:rsid w:val="00442F3F"/>
    <w:rsid w:val="00443362"/>
    <w:rsid w:val="0044361D"/>
    <w:rsid w:val="00444D73"/>
    <w:rsid w:val="00445212"/>
    <w:rsid w:val="00447254"/>
    <w:rsid w:val="0044730A"/>
    <w:rsid w:val="004526A7"/>
    <w:rsid w:val="004551EE"/>
    <w:rsid w:val="00463B74"/>
    <w:rsid w:val="00466E62"/>
    <w:rsid w:val="004706EA"/>
    <w:rsid w:val="00475F27"/>
    <w:rsid w:val="00476A6C"/>
    <w:rsid w:val="0048222B"/>
    <w:rsid w:val="004838A5"/>
    <w:rsid w:val="00486C07"/>
    <w:rsid w:val="0048722A"/>
    <w:rsid w:val="00487B77"/>
    <w:rsid w:val="004928BB"/>
    <w:rsid w:val="00493248"/>
    <w:rsid w:val="004A1573"/>
    <w:rsid w:val="004A205B"/>
    <w:rsid w:val="004A27B0"/>
    <w:rsid w:val="004B04D2"/>
    <w:rsid w:val="004B0884"/>
    <w:rsid w:val="004B2ECB"/>
    <w:rsid w:val="004C1E1C"/>
    <w:rsid w:val="004D0B42"/>
    <w:rsid w:val="004D1D18"/>
    <w:rsid w:val="004D5381"/>
    <w:rsid w:val="004E13F8"/>
    <w:rsid w:val="004E3E87"/>
    <w:rsid w:val="004E566C"/>
    <w:rsid w:val="004F1AA2"/>
    <w:rsid w:val="004F47B7"/>
    <w:rsid w:val="004F4D34"/>
    <w:rsid w:val="004F6BF2"/>
    <w:rsid w:val="0050357E"/>
    <w:rsid w:val="00505540"/>
    <w:rsid w:val="00510D7C"/>
    <w:rsid w:val="00511E33"/>
    <w:rsid w:val="00513CEF"/>
    <w:rsid w:val="00514E16"/>
    <w:rsid w:val="0052265F"/>
    <w:rsid w:val="005329C4"/>
    <w:rsid w:val="00545A03"/>
    <w:rsid w:val="00551001"/>
    <w:rsid w:val="00552B2A"/>
    <w:rsid w:val="00553000"/>
    <w:rsid w:val="00554186"/>
    <w:rsid w:val="0055595E"/>
    <w:rsid w:val="00562E92"/>
    <w:rsid w:val="005673D0"/>
    <w:rsid w:val="00587D1E"/>
    <w:rsid w:val="005900D4"/>
    <w:rsid w:val="0059210A"/>
    <w:rsid w:val="005A2DD4"/>
    <w:rsid w:val="005A48AC"/>
    <w:rsid w:val="005A5053"/>
    <w:rsid w:val="005B20C9"/>
    <w:rsid w:val="005C1E9B"/>
    <w:rsid w:val="005C2AB8"/>
    <w:rsid w:val="005C2FBA"/>
    <w:rsid w:val="005D1502"/>
    <w:rsid w:val="005D1F37"/>
    <w:rsid w:val="005D355C"/>
    <w:rsid w:val="005D52AB"/>
    <w:rsid w:val="005D5EE7"/>
    <w:rsid w:val="005E538D"/>
    <w:rsid w:val="005E5A5A"/>
    <w:rsid w:val="005E6815"/>
    <w:rsid w:val="005F7F77"/>
    <w:rsid w:val="006020D2"/>
    <w:rsid w:val="00607FD3"/>
    <w:rsid w:val="006119C6"/>
    <w:rsid w:val="006224A1"/>
    <w:rsid w:val="00622B44"/>
    <w:rsid w:val="00627151"/>
    <w:rsid w:val="00627B58"/>
    <w:rsid w:val="0063090F"/>
    <w:rsid w:val="00631112"/>
    <w:rsid w:val="00636011"/>
    <w:rsid w:val="00642AD9"/>
    <w:rsid w:val="00646CDF"/>
    <w:rsid w:val="006474CD"/>
    <w:rsid w:val="006618A3"/>
    <w:rsid w:val="00663B4D"/>
    <w:rsid w:val="00664361"/>
    <w:rsid w:val="00666B7D"/>
    <w:rsid w:val="00670844"/>
    <w:rsid w:val="0067501F"/>
    <w:rsid w:val="00677D4A"/>
    <w:rsid w:val="00681043"/>
    <w:rsid w:val="00681AEE"/>
    <w:rsid w:val="00683238"/>
    <w:rsid w:val="006838AC"/>
    <w:rsid w:val="00690192"/>
    <w:rsid w:val="00692D27"/>
    <w:rsid w:val="00695872"/>
    <w:rsid w:val="006958D5"/>
    <w:rsid w:val="006A0207"/>
    <w:rsid w:val="006B334D"/>
    <w:rsid w:val="006B6A8F"/>
    <w:rsid w:val="006B7F1D"/>
    <w:rsid w:val="006C10A5"/>
    <w:rsid w:val="006C46D6"/>
    <w:rsid w:val="006C5A13"/>
    <w:rsid w:val="006C632D"/>
    <w:rsid w:val="006D7608"/>
    <w:rsid w:val="006E62D8"/>
    <w:rsid w:val="006F53B0"/>
    <w:rsid w:val="006F6E0E"/>
    <w:rsid w:val="0070138E"/>
    <w:rsid w:val="00701901"/>
    <w:rsid w:val="007023A8"/>
    <w:rsid w:val="00702A5B"/>
    <w:rsid w:val="00705A43"/>
    <w:rsid w:val="007127D5"/>
    <w:rsid w:val="007243BC"/>
    <w:rsid w:val="00726982"/>
    <w:rsid w:val="00732567"/>
    <w:rsid w:val="0073305F"/>
    <w:rsid w:val="00735A9C"/>
    <w:rsid w:val="00737E4D"/>
    <w:rsid w:val="00742F6B"/>
    <w:rsid w:val="007430EE"/>
    <w:rsid w:val="00761345"/>
    <w:rsid w:val="0076486C"/>
    <w:rsid w:val="00771F0D"/>
    <w:rsid w:val="007751E8"/>
    <w:rsid w:val="00782B92"/>
    <w:rsid w:val="00783103"/>
    <w:rsid w:val="0078343B"/>
    <w:rsid w:val="00785E6E"/>
    <w:rsid w:val="0079739F"/>
    <w:rsid w:val="00797FB6"/>
    <w:rsid w:val="007A2F04"/>
    <w:rsid w:val="007B1F62"/>
    <w:rsid w:val="007B2BEA"/>
    <w:rsid w:val="007B503A"/>
    <w:rsid w:val="007B64BE"/>
    <w:rsid w:val="007B6CE0"/>
    <w:rsid w:val="007C0402"/>
    <w:rsid w:val="007C18EF"/>
    <w:rsid w:val="007C64E4"/>
    <w:rsid w:val="007D4D72"/>
    <w:rsid w:val="007E0373"/>
    <w:rsid w:val="007E56C6"/>
    <w:rsid w:val="007E667C"/>
    <w:rsid w:val="007E6F83"/>
    <w:rsid w:val="007E7AFB"/>
    <w:rsid w:val="007F09C7"/>
    <w:rsid w:val="007F584D"/>
    <w:rsid w:val="007F6A97"/>
    <w:rsid w:val="007F73FD"/>
    <w:rsid w:val="00805544"/>
    <w:rsid w:val="00805DCE"/>
    <w:rsid w:val="00807C52"/>
    <w:rsid w:val="00815530"/>
    <w:rsid w:val="00817C83"/>
    <w:rsid w:val="0082291D"/>
    <w:rsid w:val="00850193"/>
    <w:rsid w:val="00852807"/>
    <w:rsid w:val="00852B82"/>
    <w:rsid w:val="008542F1"/>
    <w:rsid w:val="00857416"/>
    <w:rsid w:val="00860C86"/>
    <w:rsid w:val="00860D02"/>
    <w:rsid w:val="008643A6"/>
    <w:rsid w:val="0086709B"/>
    <w:rsid w:val="008710D2"/>
    <w:rsid w:val="008718FC"/>
    <w:rsid w:val="00880CE4"/>
    <w:rsid w:val="00887FF9"/>
    <w:rsid w:val="008915F8"/>
    <w:rsid w:val="00892674"/>
    <w:rsid w:val="008A06A1"/>
    <w:rsid w:val="008A507F"/>
    <w:rsid w:val="008A7D72"/>
    <w:rsid w:val="008B58C7"/>
    <w:rsid w:val="008C0096"/>
    <w:rsid w:val="008C308E"/>
    <w:rsid w:val="008E34B9"/>
    <w:rsid w:val="008E421D"/>
    <w:rsid w:val="008E7029"/>
    <w:rsid w:val="008F08F3"/>
    <w:rsid w:val="008F0B95"/>
    <w:rsid w:val="008F222B"/>
    <w:rsid w:val="008F410F"/>
    <w:rsid w:val="008F4269"/>
    <w:rsid w:val="008F665F"/>
    <w:rsid w:val="008F678B"/>
    <w:rsid w:val="008F70B2"/>
    <w:rsid w:val="009048BF"/>
    <w:rsid w:val="009063DB"/>
    <w:rsid w:val="00910649"/>
    <w:rsid w:val="00913114"/>
    <w:rsid w:val="00913991"/>
    <w:rsid w:val="00914A16"/>
    <w:rsid w:val="00916A16"/>
    <w:rsid w:val="00917867"/>
    <w:rsid w:val="00924E57"/>
    <w:rsid w:val="00934A42"/>
    <w:rsid w:val="00934B43"/>
    <w:rsid w:val="00936E11"/>
    <w:rsid w:val="0093758B"/>
    <w:rsid w:val="00946DF8"/>
    <w:rsid w:val="00951284"/>
    <w:rsid w:val="009529DA"/>
    <w:rsid w:val="009539D7"/>
    <w:rsid w:val="00957A13"/>
    <w:rsid w:val="009628F0"/>
    <w:rsid w:val="009633E5"/>
    <w:rsid w:val="009655EC"/>
    <w:rsid w:val="00965F78"/>
    <w:rsid w:val="009661C3"/>
    <w:rsid w:val="00973176"/>
    <w:rsid w:val="009802FA"/>
    <w:rsid w:val="00981269"/>
    <w:rsid w:val="00983839"/>
    <w:rsid w:val="009841C6"/>
    <w:rsid w:val="00987C97"/>
    <w:rsid w:val="00993B91"/>
    <w:rsid w:val="00993DDD"/>
    <w:rsid w:val="009A2437"/>
    <w:rsid w:val="009A38D4"/>
    <w:rsid w:val="009B68F0"/>
    <w:rsid w:val="009D16CB"/>
    <w:rsid w:val="009D1D48"/>
    <w:rsid w:val="009D7403"/>
    <w:rsid w:val="009E3D16"/>
    <w:rsid w:val="009E5BC1"/>
    <w:rsid w:val="009F0496"/>
    <w:rsid w:val="009F7ED5"/>
    <w:rsid w:val="00A00606"/>
    <w:rsid w:val="00A04063"/>
    <w:rsid w:val="00A05406"/>
    <w:rsid w:val="00A1013E"/>
    <w:rsid w:val="00A11291"/>
    <w:rsid w:val="00A170C1"/>
    <w:rsid w:val="00A22448"/>
    <w:rsid w:val="00A24E06"/>
    <w:rsid w:val="00A27C91"/>
    <w:rsid w:val="00A31ADF"/>
    <w:rsid w:val="00A33D3E"/>
    <w:rsid w:val="00A374C1"/>
    <w:rsid w:val="00A41D66"/>
    <w:rsid w:val="00A4300C"/>
    <w:rsid w:val="00A533A9"/>
    <w:rsid w:val="00A5419B"/>
    <w:rsid w:val="00A572B2"/>
    <w:rsid w:val="00A62A75"/>
    <w:rsid w:val="00A664E0"/>
    <w:rsid w:val="00A75A53"/>
    <w:rsid w:val="00A83061"/>
    <w:rsid w:val="00A8497A"/>
    <w:rsid w:val="00A913AB"/>
    <w:rsid w:val="00A91FDF"/>
    <w:rsid w:val="00A93A86"/>
    <w:rsid w:val="00A94129"/>
    <w:rsid w:val="00AA1BB7"/>
    <w:rsid w:val="00AA3688"/>
    <w:rsid w:val="00AA4AC0"/>
    <w:rsid w:val="00AB10C5"/>
    <w:rsid w:val="00AB1F2F"/>
    <w:rsid w:val="00AB2C08"/>
    <w:rsid w:val="00AB3AAE"/>
    <w:rsid w:val="00AC18C4"/>
    <w:rsid w:val="00AC2641"/>
    <w:rsid w:val="00AD570C"/>
    <w:rsid w:val="00AD633E"/>
    <w:rsid w:val="00AE15CC"/>
    <w:rsid w:val="00AE371D"/>
    <w:rsid w:val="00AE4AE6"/>
    <w:rsid w:val="00AF11AE"/>
    <w:rsid w:val="00AF1C68"/>
    <w:rsid w:val="00AF3ACA"/>
    <w:rsid w:val="00AF4EAA"/>
    <w:rsid w:val="00B0005B"/>
    <w:rsid w:val="00B0256E"/>
    <w:rsid w:val="00B0519D"/>
    <w:rsid w:val="00B051C3"/>
    <w:rsid w:val="00B059DD"/>
    <w:rsid w:val="00B070E3"/>
    <w:rsid w:val="00B07FA0"/>
    <w:rsid w:val="00B13234"/>
    <w:rsid w:val="00B203C6"/>
    <w:rsid w:val="00B30DB9"/>
    <w:rsid w:val="00B31F7F"/>
    <w:rsid w:val="00B353BD"/>
    <w:rsid w:val="00B36731"/>
    <w:rsid w:val="00B36F33"/>
    <w:rsid w:val="00B42E08"/>
    <w:rsid w:val="00B45E83"/>
    <w:rsid w:val="00B45F98"/>
    <w:rsid w:val="00B47435"/>
    <w:rsid w:val="00B4790A"/>
    <w:rsid w:val="00B51BCF"/>
    <w:rsid w:val="00B52B75"/>
    <w:rsid w:val="00B52F4C"/>
    <w:rsid w:val="00B5331D"/>
    <w:rsid w:val="00B5595E"/>
    <w:rsid w:val="00B633B5"/>
    <w:rsid w:val="00B66D98"/>
    <w:rsid w:val="00B676E0"/>
    <w:rsid w:val="00B720E7"/>
    <w:rsid w:val="00B743D0"/>
    <w:rsid w:val="00B86D85"/>
    <w:rsid w:val="00B876A1"/>
    <w:rsid w:val="00B92794"/>
    <w:rsid w:val="00B96224"/>
    <w:rsid w:val="00BA3B0D"/>
    <w:rsid w:val="00BB1488"/>
    <w:rsid w:val="00BB2124"/>
    <w:rsid w:val="00BB409A"/>
    <w:rsid w:val="00BC3647"/>
    <w:rsid w:val="00BC628D"/>
    <w:rsid w:val="00BE5CDE"/>
    <w:rsid w:val="00BE6677"/>
    <w:rsid w:val="00BF0B10"/>
    <w:rsid w:val="00C00DAC"/>
    <w:rsid w:val="00C0470C"/>
    <w:rsid w:val="00C12476"/>
    <w:rsid w:val="00C12AB6"/>
    <w:rsid w:val="00C12B06"/>
    <w:rsid w:val="00C20093"/>
    <w:rsid w:val="00C25B2B"/>
    <w:rsid w:val="00C262C4"/>
    <w:rsid w:val="00C27804"/>
    <w:rsid w:val="00C30514"/>
    <w:rsid w:val="00C3132C"/>
    <w:rsid w:val="00C3437C"/>
    <w:rsid w:val="00C424B7"/>
    <w:rsid w:val="00C47D74"/>
    <w:rsid w:val="00C52718"/>
    <w:rsid w:val="00C5329F"/>
    <w:rsid w:val="00C57FCA"/>
    <w:rsid w:val="00C62947"/>
    <w:rsid w:val="00C7317F"/>
    <w:rsid w:val="00C76D50"/>
    <w:rsid w:val="00C76E57"/>
    <w:rsid w:val="00C77E3D"/>
    <w:rsid w:val="00C80442"/>
    <w:rsid w:val="00C821EE"/>
    <w:rsid w:val="00C86A25"/>
    <w:rsid w:val="00C97173"/>
    <w:rsid w:val="00C978C4"/>
    <w:rsid w:val="00CA6054"/>
    <w:rsid w:val="00CA7167"/>
    <w:rsid w:val="00CB16EB"/>
    <w:rsid w:val="00CB20C9"/>
    <w:rsid w:val="00CB2279"/>
    <w:rsid w:val="00CB250D"/>
    <w:rsid w:val="00CB5348"/>
    <w:rsid w:val="00CB54AF"/>
    <w:rsid w:val="00CB6777"/>
    <w:rsid w:val="00CC3E9E"/>
    <w:rsid w:val="00CC42D5"/>
    <w:rsid w:val="00CD3425"/>
    <w:rsid w:val="00CD42F5"/>
    <w:rsid w:val="00CE0ADF"/>
    <w:rsid w:val="00CE6C17"/>
    <w:rsid w:val="00CF7272"/>
    <w:rsid w:val="00CF752F"/>
    <w:rsid w:val="00D05FA4"/>
    <w:rsid w:val="00D07DCA"/>
    <w:rsid w:val="00D12CB7"/>
    <w:rsid w:val="00D13E95"/>
    <w:rsid w:val="00D15E7D"/>
    <w:rsid w:val="00D438C3"/>
    <w:rsid w:val="00D441B7"/>
    <w:rsid w:val="00D44AA7"/>
    <w:rsid w:val="00D474ED"/>
    <w:rsid w:val="00D537F1"/>
    <w:rsid w:val="00D6125B"/>
    <w:rsid w:val="00D62BB9"/>
    <w:rsid w:val="00D6377E"/>
    <w:rsid w:val="00D66C7A"/>
    <w:rsid w:val="00D671D1"/>
    <w:rsid w:val="00D703A2"/>
    <w:rsid w:val="00D8032E"/>
    <w:rsid w:val="00D812F1"/>
    <w:rsid w:val="00D82146"/>
    <w:rsid w:val="00D83CDC"/>
    <w:rsid w:val="00D94811"/>
    <w:rsid w:val="00D94B37"/>
    <w:rsid w:val="00D960D0"/>
    <w:rsid w:val="00DB2751"/>
    <w:rsid w:val="00DB597C"/>
    <w:rsid w:val="00DE025B"/>
    <w:rsid w:val="00DE0C70"/>
    <w:rsid w:val="00DE0EDF"/>
    <w:rsid w:val="00DE5947"/>
    <w:rsid w:val="00DF4863"/>
    <w:rsid w:val="00E00D9B"/>
    <w:rsid w:val="00E00E82"/>
    <w:rsid w:val="00E040E3"/>
    <w:rsid w:val="00E06916"/>
    <w:rsid w:val="00E112E2"/>
    <w:rsid w:val="00E1504E"/>
    <w:rsid w:val="00E16F3F"/>
    <w:rsid w:val="00E2110C"/>
    <w:rsid w:val="00E222AB"/>
    <w:rsid w:val="00E24E3D"/>
    <w:rsid w:val="00E25E5F"/>
    <w:rsid w:val="00E2789B"/>
    <w:rsid w:val="00E31D92"/>
    <w:rsid w:val="00E322FA"/>
    <w:rsid w:val="00E36EA5"/>
    <w:rsid w:val="00E42E4D"/>
    <w:rsid w:val="00E6258F"/>
    <w:rsid w:val="00E66689"/>
    <w:rsid w:val="00E7557A"/>
    <w:rsid w:val="00E771A0"/>
    <w:rsid w:val="00E80265"/>
    <w:rsid w:val="00E84327"/>
    <w:rsid w:val="00E93BD9"/>
    <w:rsid w:val="00E9405D"/>
    <w:rsid w:val="00E97786"/>
    <w:rsid w:val="00EA13AC"/>
    <w:rsid w:val="00EA6A2F"/>
    <w:rsid w:val="00EA6A56"/>
    <w:rsid w:val="00EA7D13"/>
    <w:rsid w:val="00EB0B70"/>
    <w:rsid w:val="00EB145E"/>
    <w:rsid w:val="00EB23F1"/>
    <w:rsid w:val="00EC003A"/>
    <w:rsid w:val="00ED17CE"/>
    <w:rsid w:val="00ED221E"/>
    <w:rsid w:val="00ED5A39"/>
    <w:rsid w:val="00ED7337"/>
    <w:rsid w:val="00ED73F9"/>
    <w:rsid w:val="00ED7DAA"/>
    <w:rsid w:val="00EE012B"/>
    <w:rsid w:val="00EE4D9F"/>
    <w:rsid w:val="00EE56EA"/>
    <w:rsid w:val="00EE6033"/>
    <w:rsid w:val="00EF1598"/>
    <w:rsid w:val="00EF3298"/>
    <w:rsid w:val="00EF471E"/>
    <w:rsid w:val="00F028D3"/>
    <w:rsid w:val="00F07CA3"/>
    <w:rsid w:val="00F12AD1"/>
    <w:rsid w:val="00F166CA"/>
    <w:rsid w:val="00F16F8D"/>
    <w:rsid w:val="00F22FDF"/>
    <w:rsid w:val="00F24925"/>
    <w:rsid w:val="00F3059E"/>
    <w:rsid w:val="00F31787"/>
    <w:rsid w:val="00F3497A"/>
    <w:rsid w:val="00F40452"/>
    <w:rsid w:val="00F51B09"/>
    <w:rsid w:val="00F52537"/>
    <w:rsid w:val="00F525D1"/>
    <w:rsid w:val="00F55A78"/>
    <w:rsid w:val="00F57932"/>
    <w:rsid w:val="00F57F76"/>
    <w:rsid w:val="00F64DE1"/>
    <w:rsid w:val="00F65B55"/>
    <w:rsid w:val="00F660A8"/>
    <w:rsid w:val="00F71649"/>
    <w:rsid w:val="00F737C3"/>
    <w:rsid w:val="00F73D91"/>
    <w:rsid w:val="00F74C29"/>
    <w:rsid w:val="00F76B80"/>
    <w:rsid w:val="00F77C11"/>
    <w:rsid w:val="00F84B87"/>
    <w:rsid w:val="00FA0E77"/>
    <w:rsid w:val="00FA1391"/>
    <w:rsid w:val="00FB4965"/>
    <w:rsid w:val="00FC358D"/>
    <w:rsid w:val="00FC4644"/>
    <w:rsid w:val="00FC683C"/>
    <w:rsid w:val="00FC696E"/>
    <w:rsid w:val="00FC785D"/>
    <w:rsid w:val="00FD0ACF"/>
    <w:rsid w:val="00FD32E4"/>
    <w:rsid w:val="00FD3D1F"/>
    <w:rsid w:val="00FD5191"/>
    <w:rsid w:val="00FD5D8A"/>
    <w:rsid w:val="00FE2FA7"/>
    <w:rsid w:val="00FE3164"/>
    <w:rsid w:val="00FF3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53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ED7DAA"/>
    <w:pPr>
      <w:keepNext/>
      <w:spacing w:after="0" w:line="240" w:lineRule="auto"/>
      <w:ind w:firstLine="720"/>
      <w:jc w:val="both"/>
      <w:outlineLvl w:val="1"/>
    </w:pPr>
    <w:rPr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ED7DAA"/>
    <w:pPr>
      <w:keepNext/>
      <w:spacing w:after="0" w:line="240" w:lineRule="auto"/>
      <w:jc w:val="center"/>
      <w:outlineLvl w:val="2"/>
    </w:pPr>
    <w:rPr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ED7DAA"/>
    <w:pPr>
      <w:keepNext/>
      <w:spacing w:after="0" w:line="240" w:lineRule="auto"/>
      <w:jc w:val="center"/>
      <w:outlineLvl w:val="3"/>
    </w:pPr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AF3ACA"/>
    <w:rPr>
      <w:rFonts w:ascii="Cambria" w:hAnsi="Cambria" w:cs="Times New Roman"/>
      <w:b/>
      <w:i/>
      <w:sz w:val="28"/>
      <w:lang w:eastAsia="en-US"/>
    </w:rPr>
  </w:style>
  <w:style w:type="character" w:customStyle="1" w:styleId="Heading3Char">
    <w:name w:val="Heading 3 Char"/>
    <w:basedOn w:val="a0"/>
    <w:link w:val="3"/>
    <w:uiPriority w:val="99"/>
    <w:semiHidden/>
    <w:locked/>
    <w:rsid w:val="00AF3ACA"/>
    <w:rPr>
      <w:rFonts w:ascii="Cambria" w:hAnsi="Cambria" w:cs="Times New Roman"/>
      <w:b/>
      <w:sz w:val="26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AF3ACA"/>
    <w:rPr>
      <w:rFonts w:ascii="Calibri" w:hAnsi="Calibri" w:cs="Times New Roman"/>
      <w:b/>
      <w:sz w:val="28"/>
      <w:lang w:eastAsia="en-US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11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11">
    <w:name w:val="Абзац списка Знак1"/>
    <w:link w:val="a4"/>
    <w:uiPriority w:val="99"/>
    <w:locked/>
    <w:rsid w:val="000F605D"/>
  </w:style>
  <w:style w:type="paragraph" w:styleId="a5">
    <w:name w:val="Balloon Text"/>
    <w:basedOn w:val="a"/>
    <w:link w:val="a6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7">
    <w:name w:val="Body Text"/>
    <w:basedOn w:val="a"/>
    <w:link w:val="a8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9">
    <w:name w:val="Normal (Web)"/>
    <w:basedOn w:val="a"/>
    <w:link w:val="aa"/>
    <w:uiPriority w:val="99"/>
    <w:semiHidden/>
    <w:rsid w:val="00074C40"/>
    <w:pPr>
      <w:spacing w:before="100" w:beforeAutospacing="1" w:after="100" w:afterAutospacing="1" w:line="240" w:lineRule="auto"/>
    </w:pPr>
    <w:rPr>
      <w:rFonts w:eastAsia="Times New Roman"/>
      <w:sz w:val="24"/>
      <w:szCs w:val="20"/>
      <w:lang w:eastAsia="ru-RU"/>
    </w:rPr>
  </w:style>
  <w:style w:type="character" w:styleId="ab">
    <w:name w:val="Emphasis"/>
    <w:basedOn w:val="a0"/>
    <w:uiPriority w:val="99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basedOn w:val="a0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locked/>
    <w:rsid w:val="00892674"/>
    <w:rPr>
      <w:b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uiPriority w:val="99"/>
    <w:rsid w:val="00BA3B0D"/>
  </w:style>
  <w:style w:type="paragraph" w:styleId="21">
    <w:name w:val="Body Text Indent 2"/>
    <w:basedOn w:val="a"/>
    <w:link w:val="22"/>
    <w:uiPriority w:val="99"/>
    <w:rsid w:val="00BC3647"/>
    <w:pPr>
      <w:spacing w:after="120" w:line="480" w:lineRule="auto"/>
      <w:ind w:left="283"/>
    </w:pPr>
    <w:rPr>
      <w:sz w:val="24"/>
      <w:szCs w:val="20"/>
      <w:lang/>
    </w:rPr>
  </w:style>
  <w:style w:type="character" w:customStyle="1" w:styleId="BodyTextIndent2Char">
    <w:name w:val="Body Text Indent 2 Char"/>
    <w:basedOn w:val="a0"/>
    <w:link w:val="21"/>
    <w:uiPriority w:val="99"/>
    <w:semiHidden/>
    <w:locked/>
    <w:rsid w:val="00F57932"/>
    <w:rPr>
      <w:rFonts w:cs="Times New Roman"/>
      <w:lang w:eastAsia="en-US"/>
    </w:rPr>
  </w:style>
  <w:style w:type="character" w:customStyle="1" w:styleId="22">
    <w:name w:val="Основной текст с отступом 2 Знак"/>
    <w:link w:val="21"/>
    <w:uiPriority w:val="99"/>
    <w:locked/>
    <w:rsid w:val="00BC3647"/>
    <w:rPr>
      <w:sz w:val="24"/>
    </w:rPr>
  </w:style>
  <w:style w:type="paragraph" w:customStyle="1" w:styleId="13">
    <w:name w:val="Абзац списка1"/>
    <w:basedOn w:val="a"/>
    <w:link w:val="af5"/>
    <w:uiPriority w:val="99"/>
    <w:rsid w:val="00ED7DAA"/>
    <w:pPr>
      <w:spacing w:after="160" w:line="259" w:lineRule="auto"/>
      <w:ind w:left="720"/>
      <w:contextualSpacing/>
    </w:pPr>
    <w:rPr>
      <w:szCs w:val="20"/>
    </w:rPr>
  </w:style>
  <w:style w:type="character" w:customStyle="1" w:styleId="af5">
    <w:name w:val="Абзац списка Знак"/>
    <w:link w:val="13"/>
    <w:uiPriority w:val="99"/>
    <w:locked/>
    <w:rsid w:val="00ED7DAA"/>
    <w:rPr>
      <w:rFonts w:ascii="Calibri" w:hAnsi="Calibri"/>
      <w:sz w:val="22"/>
      <w:lang w:val="ru-RU" w:eastAsia="en-US"/>
    </w:rPr>
  </w:style>
  <w:style w:type="character" w:styleId="af6">
    <w:name w:val="Hyperlink"/>
    <w:basedOn w:val="a0"/>
    <w:uiPriority w:val="99"/>
    <w:rsid w:val="00ED7DAA"/>
    <w:rPr>
      <w:rFonts w:cs="Times New Roman"/>
      <w:color w:val="0000FF"/>
      <w:u w:val="single"/>
    </w:rPr>
  </w:style>
  <w:style w:type="paragraph" w:styleId="af7">
    <w:name w:val="Body Text Indent"/>
    <w:basedOn w:val="a"/>
    <w:link w:val="af8"/>
    <w:uiPriority w:val="99"/>
    <w:rsid w:val="00ED7DAA"/>
    <w:pPr>
      <w:spacing w:after="0" w:line="240" w:lineRule="auto"/>
      <w:ind w:left="567"/>
    </w:pPr>
    <w:rPr>
      <w:sz w:val="24"/>
      <w:szCs w:val="20"/>
      <w:lang w:eastAsia="ru-RU"/>
    </w:rPr>
  </w:style>
  <w:style w:type="character" w:customStyle="1" w:styleId="BodyTextIndentChar">
    <w:name w:val="Body Text Indent Char"/>
    <w:basedOn w:val="a0"/>
    <w:link w:val="af7"/>
    <w:uiPriority w:val="99"/>
    <w:semiHidden/>
    <w:locked/>
    <w:rsid w:val="00AF3ACA"/>
    <w:rPr>
      <w:rFonts w:cs="Times New Roman"/>
      <w:lang w:eastAsia="en-US"/>
    </w:rPr>
  </w:style>
  <w:style w:type="paragraph" w:styleId="23">
    <w:name w:val="Body Text 2"/>
    <w:basedOn w:val="a"/>
    <w:link w:val="24"/>
    <w:uiPriority w:val="99"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BodyText2Char">
    <w:name w:val="Body Text 2 Char"/>
    <w:basedOn w:val="a0"/>
    <w:link w:val="23"/>
    <w:uiPriority w:val="99"/>
    <w:semiHidden/>
    <w:locked/>
    <w:rsid w:val="00AF3ACA"/>
    <w:rPr>
      <w:rFonts w:cs="Times New Roman"/>
      <w:lang w:eastAsia="en-US"/>
    </w:rPr>
  </w:style>
  <w:style w:type="paragraph" w:styleId="af9">
    <w:name w:val="Title"/>
    <w:basedOn w:val="a"/>
    <w:link w:val="afa"/>
    <w:uiPriority w:val="99"/>
    <w:qFormat/>
    <w:locked/>
    <w:rsid w:val="00ED7DAA"/>
    <w:pPr>
      <w:spacing w:after="0" w:line="240" w:lineRule="auto"/>
      <w:jc w:val="center"/>
    </w:pPr>
    <w:rPr>
      <w:b/>
      <w:sz w:val="24"/>
      <w:szCs w:val="20"/>
      <w:lang w:eastAsia="ru-RU"/>
    </w:rPr>
  </w:style>
  <w:style w:type="character" w:customStyle="1" w:styleId="TitleChar">
    <w:name w:val="Title Char"/>
    <w:basedOn w:val="a0"/>
    <w:link w:val="af9"/>
    <w:uiPriority w:val="99"/>
    <w:locked/>
    <w:rsid w:val="00AF3ACA"/>
    <w:rPr>
      <w:rFonts w:ascii="Cambria" w:hAnsi="Cambria" w:cs="Times New Roman"/>
      <w:b/>
      <w:kern w:val="28"/>
      <w:sz w:val="32"/>
      <w:lang w:eastAsia="en-US"/>
    </w:rPr>
  </w:style>
  <w:style w:type="paragraph" w:styleId="31">
    <w:name w:val="Body Text Indent 3"/>
    <w:basedOn w:val="a"/>
    <w:link w:val="32"/>
    <w:uiPriority w:val="99"/>
    <w:rsid w:val="00ED7DAA"/>
    <w:pPr>
      <w:spacing w:after="0" w:line="240" w:lineRule="auto"/>
      <w:ind w:firstLine="900"/>
      <w:jc w:val="both"/>
    </w:pPr>
    <w:rPr>
      <w:sz w:val="24"/>
      <w:szCs w:val="20"/>
      <w:lang w:eastAsia="ru-RU"/>
    </w:rPr>
  </w:style>
  <w:style w:type="character" w:customStyle="1" w:styleId="BodyTextIndent3Char">
    <w:name w:val="Body Text Indent 3 Char"/>
    <w:basedOn w:val="a0"/>
    <w:link w:val="31"/>
    <w:uiPriority w:val="99"/>
    <w:semiHidden/>
    <w:locked/>
    <w:rsid w:val="00AF3ACA"/>
    <w:rPr>
      <w:rFonts w:cs="Times New Roman"/>
      <w:sz w:val="16"/>
      <w:lang w:eastAsia="en-US"/>
    </w:rPr>
  </w:style>
  <w:style w:type="character" w:customStyle="1" w:styleId="25">
    <w:name w:val="Знак Знак2"/>
    <w:uiPriority w:val="99"/>
    <w:rsid w:val="00ED7DAA"/>
    <w:rPr>
      <w:sz w:val="24"/>
    </w:rPr>
  </w:style>
  <w:style w:type="table" w:customStyle="1" w:styleId="26">
    <w:name w:val="Сетка таблицы2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нак Знак1"/>
    <w:uiPriority w:val="99"/>
    <w:semiHidden/>
    <w:rsid w:val="00ED7DAA"/>
    <w:rPr>
      <w:rFonts w:ascii="Tahoma" w:hAnsi="Tahoma"/>
      <w:sz w:val="16"/>
    </w:rPr>
  </w:style>
  <w:style w:type="paragraph" w:customStyle="1" w:styleId="p6">
    <w:name w:val="p6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6">
    <w:name w:val="s6"/>
    <w:uiPriority w:val="99"/>
    <w:rsid w:val="00ED7DAA"/>
  </w:style>
  <w:style w:type="paragraph" w:customStyle="1" w:styleId="p5">
    <w:name w:val="p5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uiPriority w:val="99"/>
    <w:rsid w:val="00ED7DAA"/>
  </w:style>
  <w:style w:type="paragraph" w:customStyle="1" w:styleId="Style58">
    <w:name w:val="Style58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8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24">
    <w:name w:val="Font Style124"/>
    <w:uiPriority w:val="99"/>
    <w:rsid w:val="00ED7DAA"/>
    <w:rPr>
      <w:rFonts w:ascii="Arial" w:hAnsi="Arial"/>
      <w:sz w:val="16"/>
    </w:rPr>
  </w:style>
  <w:style w:type="paragraph" w:customStyle="1" w:styleId="Style104">
    <w:name w:val="Style104"/>
    <w:basedOn w:val="a"/>
    <w:uiPriority w:val="99"/>
    <w:rsid w:val="00ED7DAA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38">
    <w:name w:val="Font Style138"/>
    <w:uiPriority w:val="99"/>
    <w:rsid w:val="00ED7DAA"/>
    <w:rPr>
      <w:rFonts w:ascii="Arial" w:hAnsi="Arial"/>
      <w:spacing w:val="10"/>
      <w:sz w:val="16"/>
    </w:rPr>
  </w:style>
  <w:style w:type="character" w:customStyle="1" w:styleId="FontStyle165">
    <w:name w:val="Font Style165"/>
    <w:uiPriority w:val="99"/>
    <w:rsid w:val="00ED7DAA"/>
    <w:rPr>
      <w:rFonts w:ascii="Arial" w:hAnsi="Arial"/>
      <w:sz w:val="12"/>
    </w:rPr>
  </w:style>
  <w:style w:type="character" w:customStyle="1" w:styleId="FontStyle116">
    <w:name w:val="Font Style116"/>
    <w:uiPriority w:val="99"/>
    <w:rsid w:val="00ED7DAA"/>
    <w:rPr>
      <w:rFonts w:ascii="Arial" w:hAnsi="Arial"/>
      <w:b/>
      <w:sz w:val="16"/>
    </w:rPr>
  </w:style>
  <w:style w:type="character" w:customStyle="1" w:styleId="FontStyle155">
    <w:name w:val="Font Style155"/>
    <w:uiPriority w:val="99"/>
    <w:rsid w:val="00ED7DAA"/>
    <w:rPr>
      <w:rFonts w:ascii="Arial" w:hAnsi="Arial"/>
      <w:sz w:val="16"/>
    </w:rPr>
  </w:style>
  <w:style w:type="paragraph" w:customStyle="1" w:styleId="15">
    <w:name w:val="Обычный1"/>
    <w:uiPriority w:val="99"/>
    <w:rsid w:val="00ED7DAA"/>
    <w:pPr>
      <w:widowControl w:val="0"/>
    </w:pPr>
    <w:rPr>
      <w:rFonts w:ascii="Times New Roman" w:hAnsi="Times New Roman"/>
    </w:rPr>
  </w:style>
  <w:style w:type="character" w:customStyle="1" w:styleId="FontStyle135">
    <w:name w:val="Font Style135"/>
    <w:uiPriority w:val="99"/>
    <w:rsid w:val="00ED7DAA"/>
    <w:rPr>
      <w:rFonts w:ascii="Arial" w:hAnsi="Arial"/>
      <w:b/>
      <w:smallCaps/>
      <w:sz w:val="12"/>
    </w:rPr>
  </w:style>
  <w:style w:type="character" w:customStyle="1" w:styleId="FontStyle146">
    <w:name w:val="Font Style146"/>
    <w:uiPriority w:val="99"/>
    <w:rsid w:val="00ED7DAA"/>
    <w:rPr>
      <w:rFonts w:ascii="Arial" w:hAnsi="Arial"/>
      <w:spacing w:val="10"/>
      <w:sz w:val="14"/>
    </w:rPr>
  </w:style>
  <w:style w:type="character" w:customStyle="1" w:styleId="FontStyle164">
    <w:name w:val="Font Style164"/>
    <w:uiPriority w:val="99"/>
    <w:rsid w:val="00ED7DAA"/>
    <w:rPr>
      <w:rFonts w:ascii="Arial" w:hAnsi="Arial"/>
      <w:sz w:val="14"/>
    </w:rPr>
  </w:style>
  <w:style w:type="character" w:customStyle="1" w:styleId="FontStyle166">
    <w:name w:val="Font Style166"/>
    <w:uiPriority w:val="99"/>
    <w:rsid w:val="00ED7DAA"/>
    <w:rPr>
      <w:rFonts w:ascii="Arial" w:hAnsi="Arial"/>
      <w:b/>
      <w:i/>
      <w:sz w:val="14"/>
    </w:rPr>
  </w:style>
  <w:style w:type="paragraph" w:customStyle="1" w:styleId="Style5">
    <w:name w:val="Style5"/>
    <w:basedOn w:val="a"/>
    <w:uiPriority w:val="99"/>
    <w:rsid w:val="00ED7D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ED7DAA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 Unicode MS" w:eastAsia="Times New Roman" w:cs="Arial Unicode MS"/>
      <w:sz w:val="24"/>
      <w:szCs w:val="24"/>
      <w:lang w:eastAsia="ru-RU"/>
    </w:rPr>
  </w:style>
  <w:style w:type="character" w:customStyle="1" w:styleId="FontStyle118">
    <w:name w:val="Font Style118"/>
    <w:uiPriority w:val="99"/>
    <w:rsid w:val="00ED7DAA"/>
    <w:rPr>
      <w:rFonts w:ascii="Arial" w:hAnsi="Arial"/>
      <w:sz w:val="14"/>
    </w:rPr>
  </w:style>
  <w:style w:type="character" w:customStyle="1" w:styleId="FontStyle150">
    <w:name w:val="Font Style150"/>
    <w:uiPriority w:val="99"/>
    <w:rsid w:val="00ED7DAA"/>
    <w:rPr>
      <w:rFonts w:ascii="Arial" w:hAnsi="Arial"/>
      <w:sz w:val="16"/>
    </w:rPr>
  </w:style>
  <w:style w:type="character" w:customStyle="1" w:styleId="FontStyle158">
    <w:name w:val="Font Style158"/>
    <w:uiPriority w:val="99"/>
    <w:rsid w:val="00ED7DAA"/>
    <w:rPr>
      <w:rFonts w:ascii="Arial" w:hAnsi="Arial"/>
      <w:i/>
      <w:spacing w:val="10"/>
      <w:sz w:val="16"/>
    </w:rPr>
  </w:style>
  <w:style w:type="character" w:customStyle="1" w:styleId="FontStyle160">
    <w:name w:val="Font Style160"/>
    <w:uiPriority w:val="99"/>
    <w:rsid w:val="00ED7DAA"/>
    <w:rPr>
      <w:rFonts w:ascii="Arial" w:hAnsi="Arial"/>
      <w:sz w:val="14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ED7DA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a">
    <w:name w:val="Обычный (веб) Знак"/>
    <w:link w:val="a9"/>
    <w:uiPriority w:val="99"/>
    <w:locked/>
    <w:rsid w:val="00ED7DAA"/>
    <w:rPr>
      <w:rFonts w:eastAsia="Times New Roman"/>
      <w:sz w:val="24"/>
      <w:lang w:val="ru-RU" w:eastAsia="ru-RU"/>
    </w:rPr>
  </w:style>
  <w:style w:type="character" w:customStyle="1" w:styleId="33">
    <w:name w:val="Знак Знак3"/>
    <w:uiPriority w:val="99"/>
    <w:rsid w:val="00ED7DAA"/>
    <w:rPr>
      <w:sz w:val="24"/>
    </w:rPr>
  </w:style>
  <w:style w:type="character" w:customStyle="1" w:styleId="120">
    <w:name w:val="Знак Знак12"/>
    <w:uiPriority w:val="99"/>
    <w:rsid w:val="00ED7DAA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ED7DAA"/>
    <w:rPr>
      <w:sz w:val="24"/>
      <w:u w:val="single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ED7DAA"/>
    <w:rPr>
      <w:sz w:val="24"/>
      <w:lang w:val="ru-RU" w:eastAsia="ru-RU"/>
    </w:rPr>
  </w:style>
  <w:style w:type="character" w:customStyle="1" w:styleId="af8">
    <w:name w:val="Основной текст с отступом Знак"/>
    <w:link w:val="af7"/>
    <w:uiPriority w:val="99"/>
    <w:semiHidden/>
    <w:locked/>
    <w:rsid w:val="00ED7DAA"/>
    <w:rPr>
      <w:sz w:val="24"/>
      <w:lang w:val="ru-RU" w:eastAsia="ru-RU"/>
    </w:rPr>
  </w:style>
  <w:style w:type="character" w:customStyle="1" w:styleId="7">
    <w:name w:val="Знак Знак7"/>
    <w:uiPriority w:val="99"/>
    <w:semiHidden/>
    <w:rsid w:val="00ED7DAA"/>
    <w:rPr>
      <w:sz w:val="24"/>
    </w:rPr>
  </w:style>
  <w:style w:type="character" w:customStyle="1" w:styleId="24">
    <w:name w:val="Основной текст 2 Знак"/>
    <w:link w:val="23"/>
    <w:uiPriority w:val="99"/>
    <w:semiHidden/>
    <w:locked/>
    <w:rsid w:val="00ED7DAA"/>
    <w:rPr>
      <w:b/>
      <w:sz w:val="24"/>
      <w:lang w:val="ru-RU" w:eastAsia="ru-RU"/>
    </w:rPr>
  </w:style>
  <w:style w:type="character" w:customStyle="1" w:styleId="afa">
    <w:name w:val="Название Знак"/>
    <w:link w:val="af9"/>
    <w:uiPriority w:val="99"/>
    <w:locked/>
    <w:rsid w:val="00ED7DAA"/>
    <w:rPr>
      <w:b/>
      <w:sz w:val="24"/>
      <w:lang w:val="ru-RU" w:eastAsia="ru-RU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DAA"/>
    <w:rPr>
      <w:sz w:val="24"/>
      <w:lang w:val="ru-RU" w:eastAsia="ru-RU"/>
    </w:rPr>
  </w:style>
  <w:style w:type="table" w:customStyle="1" w:styleId="34">
    <w:name w:val="Сетка таблицы3"/>
    <w:uiPriority w:val="99"/>
    <w:rsid w:val="00ED7DA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footnote text"/>
    <w:basedOn w:val="a"/>
    <w:link w:val="afc"/>
    <w:uiPriority w:val="99"/>
    <w:rsid w:val="00ED7DAA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AF3ACA"/>
    <w:rPr>
      <w:rFonts w:cs="Times New Roman"/>
      <w:sz w:val="20"/>
      <w:lang w:eastAsia="en-US"/>
    </w:rPr>
  </w:style>
  <w:style w:type="paragraph" w:customStyle="1" w:styleId="msonormalcxspmiddle">
    <w:name w:val="msonormalcxspmiddle"/>
    <w:basedOn w:val="a"/>
    <w:uiPriority w:val="99"/>
    <w:rsid w:val="00D12C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99"/>
    <w:semiHidden/>
    <w:locked/>
    <w:rsid w:val="00AC18C4"/>
    <w:pPr>
      <w:tabs>
        <w:tab w:val="right" w:leader="dot" w:pos="9627"/>
      </w:tabs>
    </w:pPr>
  </w:style>
  <w:style w:type="paragraph" w:customStyle="1" w:styleId="ConsPlusNormal">
    <w:name w:val="ConsPlusNormal"/>
    <w:uiPriority w:val="99"/>
    <w:rsid w:val="00E00E8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d">
    <w:name w:val="Знак Знак"/>
    <w:uiPriority w:val="99"/>
    <w:locked/>
    <w:rsid w:val="00D44AA7"/>
    <w:rPr>
      <w:rFonts w:ascii="Cambria" w:hAnsi="Cambria"/>
      <w:b/>
      <w:color w:val="365F91"/>
      <w:sz w:val="28"/>
      <w:lang w:val="ru-RU" w:eastAsia="en-US"/>
    </w:rPr>
  </w:style>
  <w:style w:type="character" w:customStyle="1" w:styleId="41">
    <w:name w:val="Знак Знак4"/>
    <w:uiPriority w:val="99"/>
    <w:locked/>
    <w:rsid w:val="008F70B2"/>
    <w:rPr>
      <w:rFonts w:ascii="Cambria" w:hAnsi="Cambria"/>
      <w:b/>
      <w:color w:val="365F91"/>
      <w:sz w:val="28"/>
      <w:lang w:val="ru-RU" w:eastAsia="en-US"/>
    </w:rPr>
  </w:style>
  <w:style w:type="paragraph" w:styleId="35">
    <w:name w:val="toc 3"/>
    <w:basedOn w:val="a"/>
    <w:next w:val="a"/>
    <w:autoRedefine/>
    <w:uiPriority w:val="99"/>
    <w:semiHidden/>
    <w:locked/>
    <w:rsid w:val="00B96224"/>
    <w:pPr>
      <w:ind w:left="440"/>
    </w:pPr>
  </w:style>
  <w:style w:type="character" w:styleId="afe">
    <w:name w:val="page number"/>
    <w:basedOn w:val="a0"/>
    <w:uiPriority w:val="99"/>
    <w:rsid w:val="00553000"/>
    <w:rPr>
      <w:rFonts w:cs="Times New Roman"/>
    </w:rPr>
  </w:style>
  <w:style w:type="paragraph" w:customStyle="1" w:styleId="aff">
    <w:name w:val="бычный"/>
    <w:uiPriority w:val="99"/>
    <w:rsid w:val="00EA13AC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92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2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2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71110" TargetMode="External"/><Relationship Id="rId18" Type="http://schemas.openxmlformats.org/officeDocument/2006/relationships/hyperlink" Target="http://biblioclub.ru/index.php?page=book&amp;id=483216" TargetMode="External"/><Relationship Id="rId26" Type="http://schemas.openxmlformats.org/officeDocument/2006/relationships/hyperlink" Target="http://biblioclub.ru/index.php?page=book&amp;id=115017" TargetMode="External"/><Relationship Id="rId39" Type="http://schemas.openxmlformats.org/officeDocument/2006/relationships/hyperlink" Target="http://biblioclub.ru/index.php?page=book&amp;id=11516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472941" TargetMode="External"/><Relationship Id="rId34" Type="http://schemas.openxmlformats.org/officeDocument/2006/relationships/hyperlink" Target="http://biblioclub.ru/index.php?page=book&amp;id=494927" TargetMode="External"/><Relationship Id="rId42" Type="http://schemas.openxmlformats.org/officeDocument/2006/relationships/image" Target="media/image2.png"/><Relationship Id="rId47" Type="http://schemas.openxmlformats.org/officeDocument/2006/relationships/image" Target="media/image7.png"/><Relationship Id="rId7" Type="http://schemas.openxmlformats.org/officeDocument/2006/relationships/footer" Target="footer1.xml"/><Relationship Id="rId12" Type="http://schemas.openxmlformats.org/officeDocument/2006/relationships/hyperlink" Target="http://biblioclub.ru/index.php?page=book&amp;id=462557" TargetMode="External"/><Relationship Id="rId17" Type="http://schemas.openxmlformats.org/officeDocument/2006/relationships/hyperlink" Target="http://biblioclub.ru/index.php?page=book&amp;id=483214" TargetMode="External"/><Relationship Id="rId25" Type="http://schemas.openxmlformats.org/officeDocument/2006/relationships/hyperlink" Target="http://biblioclub.ru/index.php?page=book&amp;id=446883" TargetMode="External"/><Relationship Id="rId33" Type="http://schemas.openxmlformats.org/officeDocument/2006/relationships/hyperlink" Target="http://biblioclub.ru/index.php?page=book&amp;id=93666" TargetMode="External"/><Relationship Id="rId38" Type="http://schemas.openxmlformats.org/officeDocument/2006/relationships/hyperlink" Target="https://biblio-online.ru/bcode/430915" TargetMode="External"/><Relationship Id="rId46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81752" TargetMode="External"/><Relationship Id="rId20" Type="http://schemas.openxmlformats.org/officeDocument/2006/relationships/hyperlink" Target="http://biblioclub.ru/index.php?page=book&amp;id=426468" TargetMode="External"/><Relationship Id="rId29" Type="http://schemas.openxmlformats.org/officeDocument/2006/relationships/hyperlink" Target="http://biblioclub.ru/index.php?page=book&amp;id=494928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60435" TargetMode="External"/><Relationship Id="rId24" Type="http://schemas.openxmlformats.org/officeDocument/2006/relationships/hyperlink" Target="http://biblioclub.ru/index.php?page=book&amp;id=500643" TargetMode="External"/><Relationship Id="rId32" Type="http://schemas.openxmlformats.org/officeDocument/2006/relationships/hyperlink" Target="http://biblioclub.ru/index.php?page=book&amp;id=496082" TargetMode="External"/><Relationship Id="rId37" Type="http://schemas.openxmlformats.org/officeDocument/2006/relationships/hyperlink" Target="https://biblio-online.ru/bcode/433358" TargetMode="External"/><Relationship Id="rId40" Type="http://schemas.openxmlformats.org/officeDocument/2006/relationships/hyperlink" Target="http://biblioclub.ru/index.php?page=book&amp;id=560903" TargetMode="External"/><Relationship Id="rId45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57983" TargetMode="External"/><Relationship Id="rId23" Type="http://schemas.openxmlformats.org/officeDocument/2006/relationships/hyperlink" Target="http://biblioclub.ru/index.php?page=book&amp;id=485634" TargetMode="External"/><Relationship Id="rId28" Type="http://schemas.openxmlformats.org/officeDocument/2006/relationships/hyperlink" Target="http://biblioclub.ru/index.php?page=book&amp;id=426680" TargetMode="External"/><Relationship Id="rId36" Type="http://schemas.openxmlformats.org/officeDocument/2006/relationships/hyperlink" Target="https://biblio-online.ru/bcode/43183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biblioclub.ru/index.php?page=book&amp;id=485484" TargetMode="External"/><Relationship Id="rId19" Type="http://schemas.openxmlformats.org/officeDocument/2006/relationships/hyperlink" Target="http://biblioclub.ru/index.php?page=book&amp;id=114573" TargetMode="External"/><Relationship Id="rId31" Type="http://schemas.openxmlformats.org/officeDocument/2006/relationships/hyperlink" Target="http://biblioclub.ru/index.php?page=book&amp;id=483190" TargetMode="External"/><Relationship Id="rId44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&amp;id=471231" TargetMode="External"/><Relationship Id="rId22" Type="http://schemas.openxmlformats.org/officeDocument/2006/relationships/hyperlink" Target="http://biblioclub.ru/index.php?page=book&amp;id=426495" TargetMode="External"/><Relationship Id="rId27" Type="http://schemas.openxmlformats.org/officeDocument/2006/relationships/hyperlink" Target="http://biblioclub.ru/index.php?page=book&amp;id=447056" TargetMode="External"/><Relationship Id="rId30" Type="http://schemas.openxmlformats.org/officeDocument/2006/relationships/hyperlink" Target="http://biblioclub.ru/index.php?page=book&amp;id=114562" TargetMode="External"/><Relationship Id="rId35" Type="http://schemas.openxmlformats.org/officeDocument/2006/relationships/hyperlink" Target="https://biblio-online.ru/bcode/431119" TargetMode="External"/><Relationship Id="rId43" Type="http://schemas.openxmlformats.org/officeDocument/2006/relationships/image" Target="media/image3.png"/><Relationship Id="rId48" Type="http://schemas.openxmlformats.org/officeDocument/2006/relationships/fontTable" Target="fontTable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34</Pages>
  <Words>9274</Words>
  <Characters>52866</Characters>
  <Application>Microsoft Office Word</Application>
  <DocSecurity>0</DocSecurity>
  <Lines>440</Lines>
  <Paragraphs>124</Paragraphs>
  <ScaleCrop>false</ScaleCrop>
  <Company>Reanimator Extreme Edition</Company>
  <LinksUpToDate>false</LinksUpToDate>
  <CharactersWithSpaces>62016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user</cp:lastModifiedBy>
  <cp:revision>9</cp:revision>
  <cp:lastPrinted>2019-08-21T12:57:00Z</cp:lastPrinted>
  <dcterms:created xsi:type="dcterms:W3CDTF">2019-09-29T19:02:00Z</dcterms:created>
  <dcterms:modified xsi:type="dcterms:W3CDTF">2021-09-16T21:13:00Z</dcterms:modified>
</cp:coreProperties>
</file>